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F7E" w:rsidRDefault="00275F7E">
      <w:pPr>
        <w:spacing w:before="1600"/>
      </w:pPr>
    </w:p>
    <w:p w:rsidR="00275F7E" w:rsidRDefault="00EA7BD9">
      <w:pPr>
        <w:jc w:val="center"/>
      </w:pPr>
      <w:r>
        <w:rPr>
          <w:rFonts w:ascii="Calibri" w:eastAsia="Calibri" w:hAnsi="Calibri" w:cs="Calibri"/>
          <w:b/>
          <w:bCs/>
          <w:color w:val="1F3864"/>
          <w:sz w:val="44"/>
          <w:szCs w:val="44"/>
        </w:rPr>
        <w:t xml:space="preserve">CORSO BASE </w:t>
      </w:r>
      <w:proofErr w:type="spellStart"/>
      <w:r>
        <w:rPr>
          <w:rFonts w:ascii="Calibri" w:eastAsia="Calibri" w:hAnsi="Calibri" w:cs="Calibri"/>
          <w:b/>
          <w:bCs/>
          <w:color w:val="1F3864"/>
          <w:sz w:val="44"/>
          <w:szCs w:val="44"/>
        </w:rPr>
        <w:t>DI</w:t>
      </w:r>
      <w:proofErr w:type="spellEnd"/>
      <w:r>
        <w:rPr>
          <w:rFonts w:ascii="Calibri" w:eastAsia="Calibri" w:hAnsi="Calibri" w:cs="Calibri"/>
          <w:b/>
          <w:bCs/>
          <w:color w:val="1F3864"/>
          <w:sz w:val="44"/>
          <w:szCs w:val="44"/>
        </w:rPr>
        <w:t xml:space="preserve"> PROGRAMMAZIONE CNC</w:t>
      </w:r>
    </w:p>
    <w:p w:rsidR="00275F7E" w:rsidRDefault="00EA7BD9">
      <w:pPr>
        <w:jc w:val="center"/>
      </w:pPr>
      <w:r>
        <w:rPr>
          <w:rFonts w:ascii="Calibri" w:eastAsia="Calibri" w:hAnsi="Calibri" w:cs="Calibri"/>
          <w:color w:val="2E74B5"/>
          <w:sz w:val="30"/>
          <w:szCs w:val="30"/>
        </w:rPr>
        <w:t>Linguaggio ISO (</w:t>
      </w:r>
      <w:proofErr w:type="spellStart"/>
      <w:r>
        <w:rPr>
          <w:rFonts w:ascii="Calibri" w:eastAsia="Calibri" w:hAnsi="Calibri" w:cs="Calibri"/>
          <w:color w:val="2E74B5"/>
          <w:sz w:val="30"/>
          <w:szCs w:val="30"/>
        </w:rPr>
        <w:t>G-code</w:t>
      </w:r>
      <w:proofErr w:type="spellEnd"/>
      <w:r>
        <w:rPr>
          <w:rFonts w:ascii="Calibri" w:eastAsia="Calibri" w:hAnsi="Calibri" w:cs="Calibri"/>
          <w:color w:val="2E74B5"/>
          <w:sz w:val="30"/>
          <w:szCs w:val="30"/>
        </w:rPr>
        <w:t>) e lavorazione dell'alluminio</w:t>
      </w:r>
    </w:p>
    <w:p w:rsidR="00275F7E" w:rsidRDefault="00EA7BD9">
      <w:pPr>
        <w:spacing w:before="300"/>
        <w:jc w:val="center"/>
      </w:pPr>
      <w:r>
        <w:rPr>
          <w:rFonts w:ascii="Calibri" w:eastAsia="Calibri" w:hAnsi="Calibri" w:cs="Calibri"/>
          <w:i/>
          <w:iCs/>
          <w:color w:val="404040"/>
          <w:sz w:val="26"/>
          <w:szCs w:val="26"/>
        </w:rPr>
        <w:t>Macchina di riferimento: Fresa CNC 3018 PRO</w:t>
      </w:r>
    </w:p>
    <w:p w:rsidR="00275F7E" w:rsidRDefault="00275F7E">
      <w:pPr>
        <w:spacing w:before="1200"/>
      </w:pPr>
    </w:p>
    <w:p w:rsidR="00275F7E" w:rsidRDefault="00EA7BD9">
      <w:pPr>
        <w:jc w:val="center"/>
      </w:pPr>
      <w:r>
        <w:rPr>
          <w:rFonts w:ascii="Calibri" w:eastAsia="Calibri" w:hAnsi="Calibri" w:cs="Calibri"/>
          <w:color w:val="404040"/>
          <w:sz w:val="22"/>
          <w:szCs w:val="22"/>
        </w:rPr>
        <w:t>Dispensa didattica per l'apprendimento delle operazioni base di fresatura CNC</w:t>
      </w:r>
    </w:p>
    <w:p w:rsidR="00275F7E" w:rsidRDefault="00EA7BD9">
      <w:r>
        <w:br w:type="page"/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lastRenderedPageBreak/>
        <w:t>Presentazione del corso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Questo corso fornisce le conoscenze di base per programmare ed eseguire semplici lavorazioni di fresatura CNC su semilavorati in alluminio, utilizzando come macchina di riferimento la fresa a controllo numerico CNC 3018 PRO, dotata </w:t>
      </w:r>
      <w:r>
        <w:rPr>
          <w:rFonts w:ascii="Calibri" w:eastAsia="Calibri" w:hAnsi="Calibri" w:cs="Calibri"/>
          <w:sz w:val="22"/>
          <w:szCs w:val="22"/>
        </w:rPr>
        <w:t>di controllore GRBL e linguaggio di programmazione ISO (</w:t>
      </w:r>
      <w:proofErr w:type="spellStart"/>
      <w:r>
        <w:rPr>
          <w:rFonts w:ascii="Calibri" w:eastAsia="Calibri" w:hAnsi="Calibri" w:cs="Calibri"/>
          <w:sz w:val="22"/>
          <w:szCs w:val="22"/>
        </w:rPr>
        <w:t>G-code</w:t>
      </w:r>
      <w:proofErr w:type="spellEnd"/>
      <w:r>
        <w:rPr>
          <w:rFonts w:ascii="Calibri" w:eastAsia="Calibri" w:hAnsi="Calibri" w:cs="Calibri"/>
          <w:sz w:val="22"/>
          <w:szCs w:val="22"/>
        </w:rPr>
        <w:t>).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Il percorso è pensato per chi si avvicina per la prima volta alla fresatura CNC ed è strutturato in moduli progressivi: dai concetti fondamentali di macchina e di sistema di riferimento, fino</w:t>
      </w:r>
      <w:r>
        <w:rPr>
          <w:rFonts w:ascii="Calibri" w:eastAsia="Calibri" w:hAnsi="Calibri" w:cs="Calibri"/>
          <w:sz w:val="22"/>
          <w:szCs w:val="22"/>
        </w:rPr>
        <w:t xml:space="preserve"> alla scrittura e all'esecuzione di un programma completo, passando per la sicurezza, i parametri di taglio e l'uso del software CAM.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Obiettivi didattici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Comprendere la struttura e il funzionamento di una fresa CNC didattica/hobbistica come la 3018 PRO.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Co</w:t>
      </w:r>
      <w:r>
        <w:rPr>
          <w:rFonts w:ascii="Calibri" w:eastAsia="Calibri" w:hAnsi="Calibri" w:cs="Calibri"/>
          <w:sz w:val="22"/>
          <w:szCs w:val="22"/>
        </w:rPr>
        <w:t>noscere le norme di sicurezza essenziali in officina e al banco CNC.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Interpretare e scrivere semplici programmi in linguaggio ISO (</w:t>
      </w:r>
      <w:proofErr w:type="spellStart"/>
      <w:r>
        <w:rPr>
          <w:rFonts w:ascii="Calibri" w:eastAsia="Calibri" w:hAnsi="Calibri" w:cs="Calibri"/>
          <w:sz w:val="22"/>
          <w:szCs w:val="22"/>
        </w:rPr>
        <w:t>G-code</w:t>
      </w:r>
      <w:proofErr w:type="spellEnd"/>
      <w:r>
        <w:rPr>
          <w:rFonts w:ascii="Calibri" w:eastAsia="Calibri" w:hAnsi="Calibri" w:cs="Calibri"/>
          <w:sz w:val="22"/>
          <w:szCs w:val="22"/>
        </w:rPr>
        <w:t>).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Impostare correttamente origine pezzo, utensile e parametri di taglio per l'alluminio.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Utilizzare un software CAM pe</w:t>
      </w:r>
      <w:r>
        <w:rPr>
          <w:rFonts w:ascii="Calibri" w:eastAsia="Calibri" w:hAnsi="Calibri" w:cs="Calibri"/>
          <w:sz w:val="22"/>
          <w:szCs w:val="22"/>
        </w:rPr>
        <w:t>r generare il codice G da un disegno CAD.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Eseguire in autonomia semplici lavorazioni: </w:t>
      </w:r>
      <w:proofErr w:type="spellStart"/>
      <w:r>
        <w:rPr>
          <w:rFonts w:ascii="Calibri" w:eastAsia="Calibri" w:hAnsi="Calibri" w:cs="Calibri"/>
          <w:sz w:val="22"/>
          <w:szCs w:val="22"/>
        </w:rPr>
        <w:t>contornatura</w:t>
      </w:r>
      <w:proofErr w:type="spellEnd"/>
      <w:r>
        <w:rPr>
          <w:rFonts w:ascii="Calibri" w:eastAsia="Calibri" w:hAnsi="Calibri" w:cs="Calibri"/>
          <w:sz w:val="22"/>
          <w:szCs w:val="22"/>
        </w:rPr>
        <w:t>, tasche, foratura.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Struttura del corso</w:t>
      </w:r>
    </w:p>
    <w:tbl>
      <w:tblPr>
        <w:tblStyle w:val="Grigliatabella"/>
        <w:tblW w:w="10300" w:type="dxa"/>
        <w:tblLook w:val="0000"/>
      </w:tblPr>
      <w:tblGrid>
        <w:gridCol w:w="1200"/>
        <w:gridCol w:w="6800"/>
        <w:gridCol w:w="2300"/>
      </w:tblGrid>
      <w:tr w:rsidR="00275F7E" w:rsidRPr="00BD6374" w:rsidTr="00BD6374">
        <w:tc>
          <w:tcPr>
            <w:tcW w:w="12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Modulo</w:t>
            </w:r>
          </w:p>
        </w:tc>
        <w:tc>
          <w:tcPr>
            <w:tcW w:w="68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Argomento</w:t>
            </w:r>
            <w:proofErr w:type="spellEnd"/>
          </w:p>
        </w:tc>
        <w:tc>
          <w:tcPr>
            <w:tcW w:w="23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Durata</w:t>
            </w:r>
            <w:proofErr w:type="spellEnd"/>
            <w:r w:rsidRPr="00BD6374">
              <w:rPr>
                <w:b/>
              </w:rPr>
              <w:t xml:space="preserve"> </w:t>
            </w:r>
            <w:proofErr w:type="spellStart"/>
            <w:r w:rsidRPr="00BD6374">
              <w:rPr>
                <w:b/>
              </w:rPr>
              <w:t>indicativa</w:t>
            </w:r>
            <w:proofErr w:type="spellEnd"/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La fresa CNC 3018 PRO e i suoi componenti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 ora</w:t>
            </w:r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Sicurezza in officina e al banco CNC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 ora</w:t>
            </w:r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Sistemi di riferimento e assi macchina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1,5 ore</w:t>
            </w:r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Il linguaggio ISO: codici G e M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2 ore</w:t>
            </w:r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Parametri di taglio per l'alluminio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1,5 ore</w:t>
            </w:r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Fissaggio del pezzo e azzeramento utensile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 ora</w:t>
            </w:r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Software CAM e invio del programma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1,5 ore</w:t>
            </w:r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Esempio pratico commentato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1,5 ore</w:t>
            </w:r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Esercitazioni pratiche progressive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3 ore</w:t>
            </w:r>
          </w:p>
        </w:tc>
      </w:tr>
      <w:tr w:rsidR="00275F7E" w:rsidTr="00BD6374">
        <w:tc>
          <w:tcPr>
            <w:tcW w:w="1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6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Problemi comuni e manutenzione</w:t>
            </w:r>
          </w:p>
        </w:tc>
        <w:tc>
          <w:tcPr>
            <w:tcW w:w="2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 ora</w:t>
            </w:r>
          </w:p>
        </w:tc>
      </w:tr>
    </w:tbl>
    <w:p w:rsidR="00275F7E" w:rsidRDefault="00EA7BD9">
      <w:r>
        <w:br w:type="page"/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lastRenderedPageBreak/>
        <w:t>Modulo 1 — La fresa CNC 3018 PRO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La CNC 3018 PRO è una fresatrice a controllo numerico di tipo desktop, largamente utilizzata in ambito didattico e hobbistico per la lavorazione di materiali teneri (legno, materie plastiche, cera) e, con utensili e parametri adeguati, leghe di alluminio.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1.1 Caratteristiche tecniche indicative</w:t>
      </w:r>
    </w:p>
    <w:tbl>
      <w:tblPr>
        <w:tblStyle w:val="Grigliatabella"/>
        <w:tblW w:w="10300" w:type="dxa"/>
        <w:tblLook w:val="0000"/>
      </w:tblPr>
      <w:tblGrid>
        <w:gridCol w:w="4000"/>
        <w:gridCol w:w="6300"/>
      </w:tblGrid>
      <w:tr w:rsidR="00275F7E" w:rsidRPr="00BD6374" w:rsidTr="00BD6374">
        <w:tc>
          <w:tcPr>
            <w:tcW w:w="40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Caratteristica</w:t>
            </w:r>
            <w:proofErr w:type="spellEnd"/>
          </w:p>
        </w:tc>
        <w:tc>
          <w:tcPr>
            <w:tcW w:w="63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Valore</w:t>
            </w:r>
            <w:proofErr w:type="spellEnd"/>
            <w:r w:rsidRPr="00BD6374">
              <w:rPr>
                <w:b/>
              </w:rPr>
              <w:t xml:space="preserve"> </w:t>
            </w:r>
            <w:proofErr w:type="spellStart"/>
            <w:r w:rsidRPr="00BD6374">
              <w:rPr>
                <w:b/>
              </w:rPr>
              <w:t>indicativo</w:t>
            </w:r>
            <w:proofErr w:type="spellEnd"/>
          </w:p>
        </w:tc>
      </w:tr>
      <w:tr w:rsidR="00275F7E" w:rsidTr="00BD6374">
        <w:tc>
          <w:tcPr>
            <w:tcW w:w="4000" w:type="dxa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Corsa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asse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X</w:t>
            </w:r>
          </w:p>
        </w:tc>
        <w:tc>
          <w:tcPr>
            <w:tcW w:w="6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300 mm</w:t>
            </w:r>
          </w:p>
        </w:tc>
      </w:tr>
      <w:tr w:rsidR="00275F7E" w:rsidTr="00BD6374"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Corsa asse Y</w:t>
            </w:r>
          </w:p>
        </w:tc>
        <w:tc>
          <w:tcPr>
            <w:tcW w:w="6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180 mm</w:t>
            </w:r>
          </w:p>
        </w:tc>
      </w:tr>
      <w:tr w:rsidR="00275F7E" w:rsidTr="00BD6374"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Corsa asse Z</w:t>
            </w:r>
          </w:p>
        </w:tc>
        <w:tc>
          <w:tcPr>
            <w:tcW w:w="6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45 mm</w:t>
            </w:r>
          </w:p>
        </w:tc>
      </w:tr>
      <w:tr w:rsidR="00275F7E" w:rsidTr="00BD6374"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Controllore</w:t>
            </w:r>
          </w:p>
        </w:tc>
        <w:tc>
          <w:tcPr>
            <w:tcW w:w="6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GRBL (Arduino Nano / clone)</w:t>
            </w:r>
          </w:p>
        </w:tc>
      </w:tr>
      <w:tr w:rsidR="00275F7E" w:rsidTr="00BD6374"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Mandrino</w:t>
            </w:r>
          </w:p>
        </w:tc>
        <w:tc>
          <w:tcPr>
            <w:tcW w:w="6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Motore 775 o simile, 12.000-24.000 giri/min</w:t>
            </w:r>
          </w:p>
        </w:tc>
      </w:tr>
      <w:tr w:rsidR="00275F7E" w:rsidTr="00BD6374"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Trasmissione</w:t>
            </w:r>
          </w:p>
        </w:tc>
        <w:tc>
          <w:tcPr>
            <w:tcW w:w="6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Viti trapezoidali / vite a ricircolo (a seconda versione)</w:t>
            </w:r>
          </w:p>
        </w:tc>
      </w:tr>
      <w:tr w:rsidR="00275F7E" w:rsidTr="00BD6374"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Interfaccia</w:t>
            </w:r>
          </w:p>
        </w:tc>
        <w:tc>
          <w:tcPr>
            <w:tcW w:w="6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 xml:space="preserve">USB,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G-code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standard ISO</w:t>
            </w:r>
          </w:p>
        </w:tc>
      </w:tr>
      <w:tr w:rsidR="00275F7E" w:rsidTr="00BD6374"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Struttura</w:t>
            </w:r>
          </w:p>
        </w:tc>
        <w:tc>
          <w:tcPr>
            <w:tcW w:w="6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Profilati in alluminio, guide lineari</w:t>
            </w:r>
          </w:p>
        </w:tc>
      </w:tr>
    </w:tbl>
    <w:p w:rsidR="00275F7E" w:rsidRDefault="00EA7BD9">
      <w:pPr>
        <w:pStyle w:val="Heading2"/>
        <w:spacing w:before="300" w:after="150"/>
      </w:pPr>
      <w:r>
        <w:rPr>
          <w:b/>
          <w:bCs/>
        </w:rPr>
        <w:t>1.2 Componenti principali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Struttura e guide: telaio in profilati di alluminio con guide lineari per gli assi X, Y e Z.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Mandrino: motore ad alta velocità che sostiene e mette in rotazione l'utensile (fresa).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Controllore GRBL: scheda elettronica che interpreta il codice G e comanda i</w:t>
      </w:r>
      <w:r>
        <w:rPr>
          <w:rFonts w:ascii="Calibri" w:eastAsia="Calibri" w:hAnsi="Calibri" w:cs="Calibri"/>
          <w:sz w:val="22"/>
          <w:szCs w:val="22"/>
        </w:rPr>
        <w:t xml:space="preserve"> motori passo-passo.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Motori passo-passo (</w:t>
      </w:r>
      <w:proofErr w:type="spellStart"/>
      <w:r>
        <w:rPr>
          <w:rFonts w:ascii="Calibri" w:eastAsia="Calibri" w:hAnsi="Calibri" w:cs="Calibri"/>
          <w:sz w:val="22"/>
          <w:szCs w:val="22"/>
        </w:rPr>
        <w:t>stepper</w:t>
      </w:r>
      <w:proofErr w:type="spellEnd"/>
      <w:r>
        <w:rPr>
          <w:rFonts w:ascii="Calibri" w:eastAsia="Calibri" w:hAnsi="Calibri" w:cs="Calibri"/>
          <w:sz w:val="22"/>
          <w:szCs w:val="22"/>
        </w:rPr>
        <w:t>): uno per asse, traducono gli impulsi elettrici in movimento meccanico.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Piano di lavoro: superficie su cui si fissa il semilavorato, spesso con asole a T o listelli.</w:t>
      </w:r>
    </w:p>
    <w:p w:rsidR="00275F7E" w:rsidRPr="00BD6374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Finecorsa (</w:t>
      </w:r>
      <w:proofErr w:type="spellStart"/>
      <w:r>
        <w:rPr>
          <w:rFonts w:ascii="Calibri" w:eastAsia="Calibri" w:hAnsi="Calibri" w:cs="Calibri"/>
          <w:sz w:val="22"/>
          <w:szCs w:val="22"/>
        </w:rPr>
        <w:t>limit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switch</w:t>
      </w:r>
      <w:proofErr w:type="spellEnd"/>
      <w:r>
        <w:rPr>
          <w:rFonts w:ascii="Calibri" w:eastAsia="Calibri" w:hAnsi="Calibri" w:cs="Calibri"/>
          <w:sz w:val="22"/>
          <w:szCs w:val="22"/>
        </w:rPr>
        <w:t>), se presenti: in</w:t>
      </w:r>
      <w:r>
        <w:rPr>
          <w:rFonts w:ascii="Calibri" w:eastAsia="Calibri" w:hAnsi="Calibri" w:cs="Calibri"/>
          <w:sz w:val="22"/>
          <w:szCs w:val="22"/>
        </w:rPr>
        <w:t xml:space="preserve">dividuano i limiti fisici </w:t>
      </w:r>
      <w:proofErr w:type="spellStart"/>
      <w:r>
        <w:rPr>
          <w:rFonts w:ascii="Calibri" w:eastAsia="Calibri" w:hAnsi="Calibri" w:cs="Calibri"/>
          <w:sz w:val="22"/>
          <w:szCs w:val="22"/>
        </w:rPr>
        <w:t>degli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assi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 </w:t>
      </w:r>
      <w:proofErr w:type="spellStart"/>
      <w:r>
        <w:rPr>
          <w:rFonts w:ascii="Calibri" w:eastAsia="Calibri" w:hAnsi="Calibri" w:cs="Calibri"/>
          <w:sz w:val="22"/>
          <w:szCs w:val="22"/>
        </w:rPr>
        <w:t>l'homing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:rsidR="00BD6374" w:rsidRDefault="00BD6374" w:rsidP="00BD6374">
      <w:pPr>
        <w:pStyle w:val="Paragrafoelenco"/>
        <w:spacing w:after="80"/>
        <w:ind w:left="504"/>
      </w:pPr>
    </w:p>
    <w:p w:rsidR="00275F7E" w:rsidRDefault="00EA7BD9">
      <w:pPr>
        <w:pBdr>
          <w:left w:val="single" w:sz="18" w:space="8" w:color="2E74B5"/>
        </w:pBdr>
        <w:shd w:val="clear" w:color="auto" w:fill="F2F2F2"/>
        <w:spacing w:before="120"/>
      </w:pPr>
      <w:r>
        <w:rPr>
          <w:rFonts w:ascii="Calibri" w:eastAsia="Calibri" w:hAnsi="Calibri" w:cs="Calibri"/>
          <w:b/>
          <w:bCs/>
          <w:i/>
          <w:iCs/>
          <w:color w:val="2E74B5"/>
          <w:sz w:val="22"/>
          <w:szCs w:val="22"/>
        </w:rPr>
        <w:t xml:space="preserve">Nota: </w:t>
      </w:r>
      <w:r>
        <w:rPr>
          <w:rFonts w:ascii="Calibri" w:eastAsia="Calibri" w:hAnsi="Calibri" w:cs="Calibri"/>
          <w:i/>
          <w:iCs/>
          <w:sz w:val="22"/>
          <w:szCs w:val="22"/>
        </w:rPr>
        <w:t>La CNC 3018 PRO è una macchina di fascia hobbistica: rigidità e potenza sono limitate rispetto a una fresatrice industriale. Questo impone parametri di taglio prudenti, soprattutto lavorando l'allumi</w:t>
      </w:r>
      <w:r>
        <w:rPr>
          <w:rFonts w:ascii="Calibri" w:eastAsia="Calibri" w:hAnsi="Calibri" w:cs="Calibri"/>
          <w:i/>
          <w:iCs/>
          <w:sz w:val="22"/>
          <w:szCs w:val="22"/>
        </w:rPr>
        <w:t>nio.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 xml:space="preserve">1.3 </w:t>
      </w:r>
      <w:proofErr w:type="spellStart"/>
      <w:r>
        <w:rPr>
          <w:b/>
          <w:bCs/>
        </w:rPr>
        <w:t>Ambiti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utilizzo</w:t>
      </w:r>
      <w:proofErr w:type="spellEnd"/>
      <w:r>
        <w:rPr>
          <w:b/>
          <w:bCs/>
        </w:rPr>
        <w:t xml:space="preserve"> tipici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Incisione e fresatura di </w:t>
      </w:r>
      <w:proofErr w:type="spellStart"/>
      <w:r>
        <w:rPr>
          <w:rFonts w:ascii="Calibri" w:eastAsia="Calibri" w:hAnsi="Calibri" w:cs="Calibri"/>
          <w:sz w:val="22"/>
          <w:szCs w:val="22"/>
        </w:rPr>
        <w:t>loghi</w:t>
      </w:r>
      <w:proofErr w:type="spellEnd"/>
      <w:r>
        <w:rPr>
          <w:rFonts w:ascii="Calibri" w:eastAsia="Calibri" w:hAnsi="Calibri" w:cs="Calibri"/>
          <w:sz w:val="22"/>
          <w:szCs w:val="22"/>
        </w:rPr>
        <w:t>, scritte e circuiti stampati (PCB).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Realizzazione di piccoli componenti meccanici in materiali teneri o in alluminio a bassi spessori.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proofErr w:type="spellStart"/>
      <w:r>
        <w:rPr>
          <w:rFonts w:ascii="Calibri" w:eastAsia="Calibri" w:hAnsi="Calibri" w:cs="Calibri"/>
          <w:sz w:val="22"/>
          <w:szCs w:val="22"/>
        </w:rPr>
        <w:t>Prototipazione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rapida e didattica sulla programmazione CNC.</w:t>
      </w:r>
    </w:p>
    <w:p w:rsidR="00BD6374" w:rsidRDefault="00BD6374"/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t xml:space="preserve">Modulo 2 — </w:t>
      </w:r>
      <w:proofErr w:type="spellStart"/>
      <w:r>
        <w:rPr>
          <w:b/>
          <w:bCs/>
          <w:color w:val="1F3864"/>
        </w:rPr>
        <w:t>Sicurezza</w:t>
      </w:r>
      <w:proofErr w:type="spellEnd"/>
      <w:r>
        <w:rPr>
          <w:b/>
          <w:bCs/>
          <w:color w:val="1F3864"/>
        </w:rPr>
        <w:t xml:space="preserve"> in officina e al banco CNC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Anche una macchina desktop come la 3018 PRO comporta rischi concreti: parti rotanti ad alta velocità, proiezione di trucioli, rumore e polveri metalliche. </w:t>
      </w:r>
      <w:r w:rsidR="00BD6374"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t xml:space="preserve">Il </w:t>
      </w:r>
      <w:proofErr w:type="spellStart"/>
      <w:r>
        <w:rPr>
          <w:rFonts w:ascii="Calibri" w:eastAsia="Calibri" w:hAnsi="Calibri" w:cs="Calibri"/>
          <w:sz w:val="22"/>
          <w:szCs w:val="22"/>
        </w:rPr>
        <w:t>rispetto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delle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regole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sicurezza è condizione indispensabile per operare.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2.1 Dispositivi di pro</w:t>
      </w:r>
      <w:r>
        <w:rPr>
          <w:b/>
          <w:bCs/>
        </w:rPr>
        <w:t>tezione individuale (DPI)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Occhiali di protezione: obbligatori durante ogni lavorazione, per la proiezione di trucioli.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Protezioni acustiche: consigliate durante lavorazioni prolungate ad alto regime.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lastRenderedPageBreak/>
        <w:t>Sistema di aspirazione trucioli/polveri: le polveri fini</w:t>
      </w:r>
      <w:r>
        <w:rPr>
          <w:rFonts w:ascii="Calibri" w:eastAsia="Calibri" w:hAnsi="Calibri" w:cs="Calibri"/>
          <w:sz w:val="22"/>
          <w:szCs w:val="22"/>
        </w:rPr>
        <w:t xml:space="preserve"> di alluminio sono infiammabili; utilizzare aspirazione locale.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Evitare abiti larghi, maniche svolazzanti, guanti indossati vicino a parti rotanti e capelli lunghi non raccolti.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2.2 Regole operative fondamentali</w:t>
      </w:r>
    </w:p>
    <w:p w:rsidR="00275F7E" w:rsidRDefault="00EA7BD9">
      <w:pPr>
        <w:pStyle w:val="Paragrafoelenco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Verificare il corretto fissaggio del semilav</w:t>
      </w:r>
      <w:r>
        <w:rPr>
          <w:rFonts w:ascii="Calibri" w:eastAsia="Calibri" w:hAnsi="Calibri" w:cs="Calibri"/>
          <w:sz w:val="22"/>
          <w:szCs w:val="22"/>
        </w:rPr>
        <w:t>orato prima di ogni ciclo di lavoro.</w:t>
      </w:r>
    </w:p>
    <w:p w:rsidR="00275F7E" w:rsidRDefault="00EA7BD9">
      <w:pPr>
        <w:pStyle w:val="Paragrafoelenco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Verificare che l'utensile sia serrato correttamente nella pinza del mandrino.</w:t>
      </w:r>
    </w:p>
    <w:p w:rsidR="00275F7E" w:rsidRDefault="00EA7BD9">
      <w:pPr>
        <w:pStyle w:val="Paragrafoelenco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Tenere sgombra l'area di lavoro da oggetti estranei e utensili non necessari.</w:t>
      </w:r>
    </w:p>
    <w:p w:rsidR="00275F7E" w:rsidRDefault="00EA7BD9">
      <w:pPr>
        <w:pStyle w:val="Paragrafoelenco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Non allontanarsi mai dalla macchina durante l'esecuzione di un </w:t>
      </w:r>
      <w:r>
        <w:rPr>
          <w:rFonts w:ascii="Calibri" w:eastAsia="Calibri" w:hAnsi="Calibri" w:cs="Calibri"/>
          <w:sz w:val="22"/>
          <w:szCs w:val="22"/>
        </w:rPr>
        <w:t>programma.</w:t>
      </w:r>
    </w:p>
    <w:p w:rsidR="00275F7E" w:rsidRDefault="00EA7BD9">
      <w:pPr>
        <w:pStyle w:val="Paragrafoelenco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Avere sempre a portata di mano il comando di arresto di emergenza (o la chiusura software/hardware immediata).</w:t>
      </w:r>
    </w:p>
    <w:p w:rsidR="00275F7E" w:rsidRDefault="00EA7BD9">
      <w:pPr>
        <w:pStyle w:val="Paragrafoelenco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Non toccare il pezzo, i trucioli o l'utensile durante la rotazione del mandrino.</w:t>
      </w:r>
    </w:p>
    <w:p w:rsidR="00275F7E" w:rsidRDefault="00EA7BD9">
      <w:pPr>
        <w:pStyle w:val="Paragrafoelenco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Attendere il completo arresto del mandrino prima di q</w:t>
      </w:r>
      <w:r>
        <w:rPr>
          <w:rFonts w:ascii="Calibri" w:eastAsia="Calibri" w:hAnsi="Calibri" w:cs="Calibri"/>
          <w:sz w:val="22"/>
          <w:szCs w:val="22"/>
        </w:rPr>
        <w:t>ualsiasi intervento manuale.</w:t>
      </w:r>
    </w:p>
    <w:p w:rsidR="00275F7E" w:rsidRDefault="00EA7BD9">
      <w:pPr>
        <w:pStyle w:val="Paragrafoelenco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Rimuovere i trucioli con pennello o aria compressa, mai con le mani o a macchina in moto.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2.3 Rischi specifici della lavorazione dell'alluminio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Polveri fini: possono essere infiammabili; è opportuno lavorare con aspirazione e m</w:t>
      </w:r>
      <w:r>
        <w:rPr>
          <w:rFonts w:ascii="Calibri" w:eastAsia="Calibri" w:hAnsi="Calibri" w:cs="Calibri"/>
          <w:sz w:val="22"/>
          <w:szCs w:val="22"/>
        </w:rPr>
        <w:t>ai in prossimità di fiamme libere.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Trucioli caldi e taglienti: possono provocare tagli e ustioni superficiali.</w:t>
      </w:r>
    </w:p>
    <w:p w:rsidR="00275F7E" w:rsidRPr="00BD6374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Intasamento della fresa: l'alluminio tende ad aderire ai taglienti se i parametri di taglio non sono corretti, con </w:t>
      </w:r>
      <w:proofErr w:type="spellStart"/>
      <w:r>
        <w:rPr>
          <w:rFonts w:ascii="Calibri" w:eastAsia="Calibri" w:hAnsi="Calibri" w:cs="Calibri"/>
          <w:sz w:val="22"/>
          <w:szCs w:val="22"/>
        </w:rPr>
        <w:t>rischio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rottura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utensile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:rsidR="00BD6374" w:rsidRDefault="00BD6374" w:rsidP="00BD6374">
      <w:pPr>
        <w:pStyle w:val="Paragrafoelenco"/>
        <w:spacing w:after="80"/>
        <w:ind w:left="504"/>
      </w:pPr>
    </w:p>
    <w:p w:rsidR="00275F7E" w:rsidRDefault="00EA7BD9">
      <w:pPr>
        <w:pBdr>
          <w:left w:val="single" w:sz="18" w:space="8" w:color="2E74B5"/>
        </w:pBdr>
        <w:shd w:val="clear" w:color="auto" w:fill="F2F2F2"/>
        <w:spacing w:before="120"/>
      </w:pPr>
      <w:r>
        <w:rPr>
          <w:rFonts w:ascii="Calibri" w:eastAsia="Calibri" w:hAnsi="Calibri" w:cs="Calibri"/>
          <w:b/>
          <w:bCs/>
          <w:i/>
          <w:iCs/>
          <w:color w:val="2E74B5"/>
          <w:sz w:val="22"/>
          <w:szCs w:val="22"/>
        </w:rPr>
        <w:t xml:space="preserve">Nota: </w:t>
      </w:r>
      <w:r>
        <w:rPr>
          <w:rFonts w:ascii="Calibri" w:eastAsia="Calibri" w:hAnsi="Calibri" w:cs="Calibri"/>
          <w:i/>
          <w:iCs/>
          <w:sz w:val="22"/>
          <w:szCs w:val="22"/>
        </w:rPr>
        <w:t>In caso di dubbio su una procedura o su un comportamento anomalo della macchina, arrestare sempre il ciclo e chiedere la supervisione dell'istruttore prima di proseguire.</w:t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t xml:space="preserve">Modulo 3 — </w:t>
      </w:r>
      <w:proofErr w:type="spellStart"/>
      <w:r>
        <w:rPr>
          <w:b/>
          <w:bCs/>
          <w:color w:val="1F3864"/>
        </w:rPr>
        <w:t>Sistemi</w:t>
      </w:r>
      <w:proofErr w:type="spellEnd"/>
      <w:r>
        <w:rPr>
          <w:b/>
          <w:bCs/>
          <w:color w:val="1F3864"/>
        </w:rPr>
        <w:t xml:space="preserve"> di riferimento e assi macchina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3.1 Gli assi della macchina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La fresa CNC 3018 PRO lavora su tre assi cartesiani ortogonali: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Asse X: movimento orizzontale sinistra/destra (in genere il più lungo, verso l'operatore).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Asse Y: movimento orizzontale avanti/indietro.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Asse Z: movimento verticale, corrisponde alla profond</w:t>
      </w:r>
      <w:r>
        <w:rPr>
          <w:rFonts w:ascii="Calibri" w:eastAsia="Calibri" w:hAnsi="Calibri" w:cs="Calibri"/>
          <w:sz w:val="22"/>
          <w:szCs w:val="22"/>
        </w:rPr>
        <w:t>ità di penetrazione dell'utensile.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La direzione positiva di ciascun asse segue la regola della mano destra: pollice, indice e medio disposti a 90° indicano rispettivamente X, Y e Z positivi.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3.2 Origine macchina e origine pezzo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Origine macchina (</w:t>
      </w:r>
      <w:proofErr w:type="spellStart"/>
      <w:r>
        <w:rPr>
          <w:rFonts w:ascii="Calibri" w:eastAsia="Calibri" w:hAnsi="Calibri" w:cs="Calibri"/>
          <w:sz w:val="22"/>
          <w:szCs w:val="22"/>
        </w:rPr>
        <w:t>Machine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Ze</w:t>
      </w:r>
      <w:r>
        <w:rPr>
          <w:rFonts w:ascii="Calibri" w:eastAsia="Calibri" w:hAnsi="Calibri" w:cs="Calibri"/>
          <w:sz w:val="22"/>
          <w:szCs w:val="22"/>
        </w:rPr>
        <w:t xml:space="preserve">ro, G53): punto fisso stabilito dai finecorsa o dalla posizione di </w:t>
      </w:r>
      <w:proofErr w:type="spellStart"/>
      <w:r>
        <w:rPr>
          <w:rFonts w:ascii="Calibri" w:eastAsia="Calibri" w:hAnsi="Calibri" w:cs="Calibri"/>
          <w:sz w:val="22"/>
          <w:szCs w:val="22"/>
        </w:rPr>
        <w:t>homing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della macchina.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Origine pezzo (Work Zero): punto di riferimento scelto dall'operatore sul semilavorato (tipicamente uno spigolo), da cui partono tutte le quote del programma.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lastRenderedPageBreak/>
        <w:t>Sistemi</w:t>
      </w:r>
      <w:r>
        <w:rPr>
          <w:rFonts w:ascii="Calibri" w:eastAsia="Calibri" w:hAnsi="Calibri" w:cs="Calibri"/>
          <w:sz w:val="22"/>
          <w:szCs w:val="22"/>
        </w:rPr>
        <w:t xml:space="preserve"> di coordinate pezzo (G54-G59): permettono di memorizzare più origini pezzo differenti, utili per lavorazioni multiple o </w:t>
      </w:r>
      <w:proofErr w:type="spellStart"/>
      <w:r>
        <w:rPr>
          <w:rFonts w:ascii="Calibri" w:eastAsia="Calibri" w:hAnsi="Calibri" w:cs="Calibri"/>
          <w:sz w:val="22"/>
          <w:szCs w:val="22"/>
        </w:rPr>
        <w:t>pezzi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diversi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  <w:r w:rsidR="00BD6374">
        <w:rPr>
          <w:rFonts w:ascii="Calibri" w:eastAsia="Calibri" w:hAnsi="Calibri" w:cs="Calibri"/>
          <w:sz w:val="22"/>
          <w:szCs w:val="22"/>
        </w:rPr>
        <w:br/>
      </w:r>
    </w:p>
    <w:p w:rsidR="00275F7E" w:rsidRDefault="00EA7BD9">
      <w:pPr>
        <w:pBdr>
          <w:left w:val="single" w:sz="18" w:space="8" w:color="2E74B5"/>
        </w:pBdr>
        <w:shd w:val="clear" w:color="auto" w:fill="F2F2F2"/>
        <w:spacing w:before="120"/>
      </w:pPr>
      <w:r>
        <w:rPr>
          <w:rFonts w:ascii="Calibri" w:eastAsia="Calibri" w:hAnsi="Calibri" w:cs="Calibri"/>
          <w:b/>
          <w:bCs/>
          <w:i/>
          <w:iCs/>
          <w:color w:val="2E74B5"/>
          <w:sz w:val="22"/>
          <w:szCs w:val="22"/>
        </w:rPr>
        <w:t xml:space="preserve">Nota: </w:t>
      </w:r>
      <w:r>
        <w:rPr>
          <w:rFonts w:ascii="Calibri" w:eastAsia="Calibri" w:hAnsi="Calibri" w:cs="Calibri"/>
          <w:i/>
          <w:iCs/>
          <w:sz w:val="22"/>
          <w:szCs w:val="22"/>
        </w:rPr>
        <w:t>Prima di ogni lavorazione è indispensabile azzerare la macchina sull'origine pezzo scelta (X0 Y0 Z0), altrimenti t</w:t>
      </w:r>
      <w:r>
        <w:rPr>
          <w:rFonts w:ascii="Calibri" w:eastAsia="Calibri" w:hAnsi="Calibri" w:cs="Calibri"/>
          <w:i/>
          <w:iCs/>
          <w:sz w:val="22"/>
          <w:szCs w:val="22"/>
        </w:rPr>
        <w:t>utte le quote del programma risulteranno errate.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3.3 Coordinate assolute e incrementali</w:t>
      </w:r>
    </w:p>
    <w:tbl>
      <w:tblPr>
        <w:tblStyle w:val="Grigliatabella"/>
        <w:tblW w:w="9500" w:type="dxa"/>
        <w:tblLook w:val="0000"/>
      </w:tblPr>
      <w:tblGrid>
        <w:gridCol w:w="1800"/>
        <w:gridCol w:w="2200"/>
        <w:gridCol w:w="5500"/>
      </w:tblGrid>
      <w:tr w:rsidR="00275F7E" w:rsidRPr="00BD6374" w:rsidTr="00BD6374">
        <w:tc>
          <w:tcPr>
            <w:tcW w:w="18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Codice</w:t>
            </w:r>
            <w:proofErr w:type="spellEnd"/>
          </w:p>
        </w:tc>
        <w:tc>
          <w:tcPr>
            <w:tcW w:w="22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Modalità</w:t>
            </w:r>
            <w:proofErr w:type="spellEnd"/>
          </w:p>
        </w:tc>
        <w:tc>
          <w:tcPr>
            <w:tcW w:w="55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Descrizione</w:t>
            </w:r>
            <w:proofErr w:type="spellEnd"/>
          </w:p>
        </w:tc>
      </w:tr>
      <w:tr w:rsidR="00275F7E" w:rsidTr="00BD6374">
        <w:tc>
          <w:tcPr>
            <w:tcW w:w="1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G90</w:t>
            </w:r>
          </w:p>
        </w:tc>
        <w:tc>
          <w:tcPr>
            <w:tcW w:w="2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Assoluta</w:t>
            </w:r>
          </w:p>
        </w:tc>
        <w:tc>
          <w:tcPr>
            <w:tcW w:w="55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Ogni quota è riferita all'origine pezzo (X0 Y0 Z0).</w:t>
            </w:r>
          </w:p>
        </w:tc>
      </w:tr>
      <w:tr w:rsidR="00275F7E" w:rsidTr="00BD6374">
        <w:tc>
          <w:tcPr>
            <w:tcW w:w="18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G91</w:t>
            </w:r>
          </w:p>
        </w:tc>
        <w:tc>
          <w:tcPr>
            <w:tcW w:w="2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Incrementale</w:t>
            </w:r>
          </w:p>
        </w:tc>
        <w:tc>
          <w:tcPr>
            <w:tcW w:w="55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Ogni quota è riferita alla posizione precedente dell'</w:t>
            </w:r>
            <w:r>
              <w:rPr>
                <w:rFonts w:ascii="Calibri" w:eastAsia="Calibri" w:hAnsi="Calibri" w:cs="Calibri"/>
                <w:color w:val="000000"/>
              </w:rPr>
              <w:t>utensile.</w:t>
            </w:r>
          </w:p>
        </w:tc>
      </w:tr>
    </w:tbl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Nella programmazione base si utilizza quasi sempre la modalità assoluta (G90), più semplice da verificare e meno soggetta a errori cumulativi.</w:t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t>Modulo 4 — Il linguaggio ISO: codici G e M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Il </w:t>
      </w:r>
      <w:proofErr w:type="spellStart"/>
      <w:r>
        <w:rPr>
          <w:rFonts w:ascii="Calibri" w:eastAsia="Calibri" w:hAnsi="Calibri" w:cs="Calibri"/>
          <w:sz w:val="22"/>
          <w:szCs w:val="22"/>
        </w:rPr>
        <w:t>G-code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(o codice ISO) è il linguaggio standard con cui</w:t>
      </w:r>
      <w:r>
        <w:rPr>
          <w:rFonts w:ascii="Calibri" w:eastAsia="Calibri" w:hAnsi="Calibri" w:cs="Calibri"/>
          <w:sz w:val="22"/>
          <w:szCs w:val="22"/>
        </w:rPr>
        <w:t xml:space="preserve"> si programmano le macchine utensili a controllo numerico. Ogni riga di programma (detta blocco) contiene una sequenza di istruzioni composte da una lettera e un valore numerico.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4.1 Struttura di un blocco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Un blocco tipico ha la forma:</w:t>
      </w:r>
    </w:p>
    <w:p w:rsidR="00275F7E" w:rsidRDefault="00EA7BD9">
      <w:pPr>
        <w:shd w:val="clear" w:color="auto" w:fill="EFEFEF"/>
        <w:spacing w:line="260" w:lineRule="auto"/>
      </w:pPr>
      <w:r>
        <w:rPr>
          <w:rFonts w:ascii="Consolas" w:eastAsia="Consolas" w:hAnsi="Consolas" w:cs="Consolas"/>
          <w:color w:val="1B1B1B"/>
        </w:rPr>
        <w:t>N10 G01 X50.000 Y20.</w:t>
      </w:r>
      <w:r>
        <w:rPr>
          <w:rFonts w:ascii="Consolas" w:eastAsia="Consolas" w:hAnsi="Consolas" w:cs="Consolas"/>
          <w:color w:val="1B1B1B"/>
        </w:rPr>
        <w:t>000 F300 S12000 M03</w:t>
      </w:r>
    </w:p>
    <w:tbl>
      <w:tblPr>
        <w:tblStyle w:val="Grigliatabella"/>
        <w:tblW w:w="9300" w:type="dxa"/>
        <w:tblLook w:val="0000"/>
      </w:tblPr>
      <w:tblGrid>
        <w:gridCol w:w="2000"/>
        <w:gridCol w:w="7300"/>
      </w:tblGrid>
      <w:tr w:rsidR="00275F7E" w:rsidRPr="00BD6374" w:rsidTr="00BD6374"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Elemento</w:t>
            </w:r>
            <w:proofErr w:type="spellEnd"/>
          </w:p>
        </w:tc>
        <w:tc>
          <w:tcPr>
            <w:tcW w:w="73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Significato</w:t>
            </w:r>
            <w:proofErr w:type="spellEnd"/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N10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Numero di blocco (facoltativo, utile per riferimento)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G01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Funzione di movimento (qui: interpolazione lineare)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X50.000 Y20.000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Coordinate del punto di destinazione, in millimetri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F300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Velocità di avanzamento (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feed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rate) in mm/min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S12000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Velocità di rotazione mandrino in giri/min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M03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Funzione ausiliaria: avvio mandrino in senso orario</w:t>
            </w:r>
          </w:p>
        </w:tc>
      </w:tr>
    </w:tbl>
    <w:p w:rsidR="00275F7E" w:rsidRDefault="00EA7BD9">
      <w:pPr>
        <w:pStyle w:val="Heading2"/>
        <w:spacing w:before="300" w:after="150"/>
      </w:pPr>
      <w:r>
        <w:rPr>
          <w:b/>
          <w:bCs/>
        </w:rPr>
        <w:t>4.2 Principali codici G (funzioni di movimento e preparatorie)</w:t>
      </w:r>
    </w:p>
    <w:tbl>
      <w:tblPr>
        <w:tblStyle w:val="Grigliatabella"/>
        <w:tblW w:w="9300" w:type="dxa"/>
        <w:tblLook w:val="0000"/>
      </w:tblPr>
      <w:tblGrid>
        <w:gridCol w:w="2000"/>
        <w:gridCol w:w="7300"/>
      </w:tblGrid>
      <w:tr w:rsidR="00275F7E" w:rsidRPr="00BD6374" w:rsidTr="00BD6374"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Codice</w:t>
            </w:r>
            <w:proofErr w:type="spellEnd"/>
          </w:p>
        </w:tc>
        <w:tc>
          <w:tcPr>
            <w:tcW w:w="73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Descrizione</w:t>
            </w:r>
            <w:proofErr w:type="spellEnd"/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G00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Movimento rapido (posizionamento, senza asportare materiale)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G01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Interpolazione lineare a velocità di lavoro (F)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G02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Interpolazione circolare oraria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G03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Interpolazione circolare antioraria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G17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Selezione piano di lavoro XY (default per fresatura)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G18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Selezione piano di lavoro XZ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G19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Selezione piano di lavoro YZ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G20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Unità di misura in pollici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G21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Unità di misura in millimetri (consigliato)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G28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Ritorno al punto di riferimento macchina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G54-G59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Selezione sistema di coordinate pezzo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G90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Programmazione in coordinate assolute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G91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Programmazione in coordinate incrementali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G94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Avanzamento espresso in mm/min</w:t>
            </w:r>
          </w:p>
        </w:tc>
      </w:tr>
    </w:tbl>
    <w:p w:rsidR="00275F7E" w:rsidRDefault="00EA7BD9">
      <w:pPr>
        <w:pStyle w:val="Heading2"/>
        <w:spacing w:before="300" w:after="150"/>
      </w:pPr>
      <w:r>
        <w:rPr>
          <w:b/>
          <w:bCs/>
        </w:rPr>
        <w:lastRenderedPageBreak/>
        <w:t>4.3 Principali codici M (funzioni ausiliarie)</w:t>
      </w:r>
    </w:p>
    <w:tbl>
      <w:tblPr>
        <w:tblStyle w:val="Grigliatabella"/>
        <w:tblW w:w="9300" w:type="dxa"/>
        <w:tblLook w:val="0000"/>
      </w:tblPr>
      <w:tblGrid>
        <w:gridCol w:w="2000"/>
        <w:gridCol w:w="7300"/>
      </w:tblGrid>
      <w:tr w:rsidR="00275F7E" w:rsidRPr="00BD6374" w:rsidTr="00BD6374"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Codice</w:t>
            </w:r>
            <w:proofErr w:type="spellEnd"/>
          </w:p>
        </w:tc>
        <w:tc>
          <w:tcPr>
            <w:tcW w:w="73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Descrizione</w:t>
            </w:r>
            <w:proofErr w:type="spellEnd"/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M00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Arresto programmato (stop incondizionato)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M02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Fine programma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M03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Avvio mandrino in senso orario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M04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Avvio mandrino in senso antiorario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M05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Arresto mandrino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M06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Cambio utensile (su macchine con cambio automatico o manuale assistito)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M08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Attivazione refrigerante/aspirazione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M09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Disattivazione refrigerante/aspirazione</w:t>
            </w:r>
          </w:p>
        </w:tc>
      </w:tr>
      <w:tr w:rsidR="00275F7E" w:rsidTr="00BD6374">
        <w:tc>
          <w:tcPr>
            <w:tcW w:w="2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M30</w:t>
            </w:r>
          </w:p>
        </w:tc>
        <w:tc>
          <w:tcPr>
            <w:tcW w:w="73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Fine programma con ritorno a inizio (reset)</w:t>
            </w:r>
          </w:p>
        </w:tc>
      </w:tr>
    </w:tbl>
    <w:p w:rsidR="00275F7E" w:rsidRDefault="00EA7BD9">
      <w:pPr>
        <w:pStyle w:val="Heading2"/>
        <w:spacing w:before="300" w:after="150"/>
      </w:pPr>
      <w:r>
        <w:rPr>
          <w:b/>
          <w:bCs/>
        </w:rPr>
        <w:t>4.4 Struttura tipica di un programma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Un programma ISO segue in genere questa sequenza logica:</w:t>
      </w:r>
    </w:p>
    <w:p w:rsidR="00275F7E" w:rsidRDefault="00EA7BD9">
      <w:pPr>
        <w:pStyle w:val="Paragrafoelenco"/>
        <w:numPr>
          <w:ilvl w:val="0"/>
          <w:numId w:val="4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Intestazione: impostazione unità di misura, piano di lavoro, coordinate </w:t>
      </w:r>
      <w:r>
        <w:rPr>
          <w:rFonts w:ascii="Calibri" w:eastAsia="Calibri" w:hAnsi="Calibri" w:cs="Calibri"/>
          <w:sz w:val="22"/>
          <w:szCs w:val="22"/>
        </w:rPr>
        <w:t>assolute (G21 G17 G90).</w:t>
      </w:r>
    </w:p>
    <w:p w:rsidR="00275F7E" w:rsidRDefault="00EA7BD9">
      <w:pPr>
        <w:pStyle w:val="Paragrafoelenco"/>
        <w:numPr>
          <w:ilvl w:val="0"/>
          <w:numId w:val="4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Avvio mandrino alla velocità desiderata (S... M03).</w:t>
      </w:r>
    </w:p>
    <w:p w:rsidR="00275F7E" w:rsidRDefault="00EA7BD9">
      <w:pPr>
        <w:pStyle w:val="Paragrafoelenco"/>
        <w:numPr>
          <w:ilvl w:val="0"/>
          <w:numId w:val="4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Posizionamento rapido sopra il punto di inizio lavorazione (G00).</w:t>
      </w:r>
    </w:p>
    <w:p w:rsidR="00275F7E" w:rsidRDefault="00EA7BD9">
      <w:pPr>
        <w:pStyle w:val="Paragrafoelenco"/>
        <w:numPr>
          <w:ilvl w:val="0"/>
          <w:numId w:val="4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Discesa controllata in materiale (G01 con Z negativo e avanzamento ridotto).</w:t>
      </w:r>
    </w:p>
    <w:p w:rsidR="00275F7E" w:rsidRDefault="00EA7BD9">
      <w:pPr>
        <w:pStyle w:val="Paragrafoelenco"/>
        <w:numPr>
          <w:ilvl w:val="0"/>
          <w:numId w:val="4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Sequenza di movimenti di lavoro (G01,</w:t>
      </w:r>
      <w:r>
        <w:rPr>
          <w:rFonts w:ascii="Calibri" w:eastAsia="Calibri" w:hAnsi="Calibri" w:cs="Calibri"/>
          <w:sz w:val="22"/>
          <w:szCs w:val="22"/>
        </w:rPr>
        <w:t xml:space="preserve"> G02, G03) che definiscono il profilo o la tasca.</w:t>
      </w:r>
    </w:p>
    <w:p w:rsidR="00275F7E" w:rsidRDefault="00EA7BD9">
      <w:pPr>
        <w:pStyle w:val="Paragrafoelenco"/>
        <w:numPr>
          <w:ilvl w:val="0"/>
          <w:numId w:val="4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Risalita dell'utensile a quota di sicurezza (G00 Z...).</w:t>
      </w:r>
    </w:p>
    <w:p w:rsidR="00275F7E" w:rsidRDefault="00EA7BD9">
      <w:pPr>
        <w:pStyle w:val="Paragrafoelenco"/>
        <w:numPr>
          <w:ilvl w:val="0"/>
          <w:numId w:val="4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Arresto mandrino (M05) e fine programma (M02 o M30).</w:t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t xml:space="preserve">Modulo 5 — </w:t>
      </w:r>
      <w:proofErr w:type="spellStart"/>
      <w:r>
        <w:rPr>
          <w:b/>
          <w:bCs/>
          <w:color w:val="1F3864"/>
        </w:rPr>
        <w:t>Parametri</w:t>
      </w:r>
      <w:proofErr w:type="spellEnd"/>
      <w:r>
        <w:rPr>
          <w:b/>
          <w:bCs/>
          <w:color w:val="1F3864"/>
        </w:rPr>
        <w:t xml:space="preserve"> di taglio per l'alluminio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La corretta scelta dei parametri di taglio è essenziale su una macchina come la 3018 PRO, che ha rigidità e potenza limitate rispetto alle fresatrici industriali. Parametri troppo aggressivi causano vibrazioni, rottura dell'utensile o perdita di passi dei </w:t>
      </w:r>
      <w:r>
        <w:rPr>
          <w:rFonts w:ascii="Calibri" w:eastAsia="Calibri" w:hAnsi="Calibri" w:cs="Calibri"/>
          <w:sz w:val="22"/>
          <w:szCs w:val="22"/>
        </w:rPr>
        <w:t>motori; parametri troppo prudenti aumentano inutilmente i tempi e possono favorire l'intasamento della fresa.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5.1 Utensili consigliati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Frese in metallo duro (carburo di tungsteno), preferibili rispetto all'HSS per durata del tagliente.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Numero di taglienti:</w:t>
      </w:r>
      <w:r>
        <w:rPr>
          <w:rFonts w:ascii="Calibri" w:eastAsia="Calibri" w:hAnsi="Calibri" w:cs="Calibri"/>
          <w:sz w:val="22"/>
          <w:szCs w:val="22"/>
        </w:rPr>
        <w:t xml:space="preserve"> 1 o 2 taglienti (utensili a singolo o doppio tagliente), che favoriscono l'evacuazione del truciolo su piccoli mandrini.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Diametri comuni per lavorazioni didattiche: da 1 a 3 mm per dettagli, da 3 a 6 mm per sgrossature e tasche.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Geometria a elica: un ango</w:t>
      </w:r>
      <w:r>
        <w:rPr>
          <w:rFonts w:ascii="Calibri" w:eastAsia="Calibri" w:hAnsi="Calibri" w:cs="Calibri"/>
          <w:sz w:val="22"/>
          <w:szCs w:val="22"/>
        </w:rPr>
        <w:t>lo di elica elevato favorisce l'asportazione del truciolo e riduce le vibrazioni.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5.2 Grandezze fondamentali</w:t>
      </w:r>
    </w:p>
    <w:tbl>
      <w:tblPr>
        <w:tblStyle w:val="Grigliatabella"/>
        <w:tblW w:w="9300" w:type="dxa"/>
        <w:tblLook w:val="0000"/>
      </w:tblPr>
      <w:tblGrid>
        <w:gridCol w:w="3000"/>
        <w:gridCol w:w="2200"/>
        <w:gridCol w:w="4100"/>
      </w:tblGrid>
      <w:tr w:rsidR="00275F7E" w:rsidRPr="00BD6374" w:rsidTr="00BD6374">
        <w:tc>
          <w:tcPr>
            <w:tcW w:w="30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Parametro</w:t>
            </w:r>
            <w:proofErr w:type="spellEnd"/>
          </w:p>
        </w:tc>
        <w:tc>
          <w:tcPr>
            <w:tcW w:w="22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Simbolo</w:t>
            </w:r>
            <w:proofErr w:type="spellEnd"/>
          </w:p>
        </w:tc>
        <w:tc>
          <w:tcPr>
            <w:tcW w:w="41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Descrizione</w:t>
            </w:r>
            <w:proofErr w:type="spellEnd"/>
          </w:p>
        </w:tc>
      </w:tr>
      <w:tr w:rsidR="00275F7E" w:rsidTr="00BD6374">
        <w:tc>
          <w:tcPr>
            <w:tcW w:w="3000" w:type="dxa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Velocità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rotazione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mandrino</w:t>
            </w:r>
            <w:proofErr w:type="spellEnd"/>
          </w:p>
        </w:tc>
        <w:tc>
          <w:tcPr>
            <w:tcW w:w="2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 (giri/min)</w:t>
            </w:r>
          </w:p>
        </w:tc>
        <w:tc>
          <w:tcPr>
            <w:tcW w:w="41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Regime di rotazione dell'utensile</w:t>
            </w:r>
          </w:p>
        </w:tc>
      </w:tr>
      <w:tr w:rsidR="00275F7E" w:rsidTr="00BD6374">
        <w:tc>
          <w:tcPr>
            <w:tcW w:w="3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Velocità di avanzamento</w:t>
            </w:r>
          </w:p>
        </w:tc>
        <w:tc>
          <w:tcPr>
            <w:tcW w:w="22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 (mm/min)</w:t>
            </w:r>
          </w:p>
        </w:tc>
        <w:tc>
          <w:tcPr>
            <w:tcW w:w="41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Velocità con cui l'utensile si sposta nel materiale</w:t>
            </w:r>
          </w:p>
        </w:tc>
      </w:tr>
      <w:tr w:rsidR="00275F7E" w:rsidTr="00BD6374">
        <w:tc>
          <w:tcPr>
            <w:tcW w:w="3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Profondità di passata assiale</w:t>
            </w:r>
          </w:p>
        </w:tc>
        <w:tc>
          <w:tcPr>
            <w:tcW w:w="2200" w:type="dxa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ap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(mm)</w:t>
            </w:r>
          </w:p>
        </w:tc>
        <w:tc>
          <w:tcPr>
            <w:tcW w:w="41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Quanto l'utensile penetra in Z ad ogni passata</w:t>
            </w:r>
          </w:p>
        </w:tc>
      </w:tr>
      <w:tr w:rsidR="00275F7E" w:rsidTr="00BD6374">
        <w:tc>
          <w:tcPr>
            <w:tcW w:w="3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Profondità di passata radiale</w:t>
            </w:r>
          </w:p>
        </w:tc>
        <w:tc>
          <w:tcPr>
            <w:tcW w:w="2200" w:type="dxa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ae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(mm)</w:t>
            </w:r>
          </w:p>
        </w:tc>
        <w:tc>
          <w:tcPr>
            <w:tcW w:w="41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 xml:space="preserve">Quanta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larghiezza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materiale viene asportata lateralmente</w:t>
            </w:r>
          </w:p>
        </w:tc>
      </w:tr>
    </w:tbl>
    <w:p w:rsidR="00275F7E" w:rsidRDefault="00EA7BD9">
      <w:pPr>
        <w:pStyle w:val="Heading2"/>
        <w:spacing w:before="300" w:after="150"/>
      </w:pPr>
      <w:r>
        <w:rPr>
          <w:b/>
          <w:bCs/>
        </w:rPr>
        <w:lastRenderedPageBreak/>
        <w:t>5.3 Parametri indi</w:t>
      </w:r>
      <w:r>
        <w:rPr>
          <w:b/>
          <w:bCs/>
        </w:rPr>
        <w:t>cativi per alluminio (fresa in carburo, 3018 PRO)</w:t>
      </w:r>
    </w:p>
    <w:p w:rsidR="00275F7E" w:rsidRDefault="00EA7BD9">
      <w:pPr>
        <w:pBdr>
          <w:left w:val="single" w:sz="18" w:space="8" w:color="2E74B5"/>
        </w:pBdr>
        <w:shd w:val="clear" w:color="auto" w:fill="F2F2F2"/>
        <w:spacing w:before="120"/>
      </w:pPr>
      <w:r>
        <w:rPr>
          <w:rFonts w:ascii="Calibri" w:eastAsia="Calibri" w:hAnsi="Calibri" w:cs="Calibri"/>
          <w:b/>
          <w:bCs/>
          <w:i/>
          <w:iCs/>
          <w:color w:val="2E74B5"/>
          <w:sz w:val="22"/>
          <w:szCs w:val="22"/>
        </w:rPr>
        <w:t xml:space="preserve">Nota: </w:t>
      </w:r>
      <w:r>
        <w:rPr>
          <w:rFonts w:ascii="Calibri" w:eastAsia="Calibri" w:hAnsi="Calibri" w:cs="Calibri"/>
          <w:i/>
          <w:iCs/>
          <w:sz w:val="22"/>
          <w:szCs w:val="22"/>
        </w:rPr>
        <w:t>I valori seguenti sono indicativi e vanno sempre verificati con prove pratiche: dipendono dalla lega di alluminio, dalla rigidità del fissaggio e dalle condizioni della macchina. In caso di dubbio, iniziare sempre con i valori più prudenti.</w:t>
      </w:r>
    </w:p>
    <w:tbl>
      <w:tblPr>
        <w:tblStyle w:val="Grigliatabella"/>
        <w:tblW w:w="9300" w:type="dxa"/>
        <w:tblLook w:val="0000"/>
      </w:tblPr>
      <w:tblGrid>
        <w:gridCol w:w="2000"/>
        <w:gridCol w:w="2000"/>
        <w:gridCol w:w="1900"/>
        <w:gridCol w:w="1700"/>
        <w:gridCol w:w="1700"/>
      </w:tblGrid>
      <w:tr w:rsidR="00275F7E" w:rsidRPr="00BD6374" w:rsidTr="00BD6374"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Diametro</w:t>
            </w:r>
            <w:proofErr w:type="spellEnd"/>
            <w:r w:rsidRPr="00BD6374">
              <w:rPr>
                <w:b/>
              </w:rPr>
              <w:t xml:space="preserve"> </w:t>
            </w:r>
            <w:proofErr w:type="spellStart"/>
            <w:r w:rsidRPr="00BD6374">
              <w:rPr>
                <w:b/>
              </w:rPr>
              <w:t>fresa</w:t>
            </w:r>
            <w:proofErr w:type="spellEnd"/>
          </w:p>
        </w:tc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S (</w:t>
            </w:r>
            <w:proofErr w:type="spellStart"/>
            <w:r w:rsidRPr="00BD6374">
              <w:rPr>
                <w:b/>
              </w:rPr>
              <w:t>giri</w:t>
            </w:r>
            <w:proofErr w:type="spellEnd"/>
            <w:r w:rsidRPr="00BD6374">
              <w:rPr>
                <w:b/>
              </w:rPr>
              <w:t>/min)</w:t>
            </w:r>
          </w:p>
        </w:tc>
        <w:tc>
          <w:tcPr>
            <w:tcW w:w="19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F (mm/min)</w:t>
            </w:r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ap</w:t>
            </w:r>
            <w:proofErr w:type="spellEnd"/>
            <w:r w:rsidRPr="00BD6374">
              <w:rPr>
                <w:b/>
              </w:rPr>
              <w:t xml:space="preserve"> </w:t>
            </w:r>
            <w:proofErr w:type="spellStart"/>
            <w:r w:rsidRPr="00BD6374">
              <w:rPr>
                <w:b/>
              </w:rPr>
              <w:t>consigliata</w:t>
            </w:r>
            <w:proofErr w:type="spellEnd"/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ae</w:t>
            </w:r>
            <w:proofErr w:type="spellEnd"/>
            <w:r w:rsidRPr="00BD6374">
              <w:rPr>
                <w:b/>
              </w:rPr>
              <w:t xml:space="preserve"> </w:t>
            </w:r>
            <w:proofErr w:type="spellStart"/>
            <w:r w:rsidRPr="00BD6374">
              <w:rPr>
                <w:b/>
              </w:rPr>
              <w:t>consigliata</w:t>
            </w:r>
            <w:proofErr w:type="spellEnd"/>
          </w:p>
        </w:tc>
      </w:tr>
      <w:tr w:rsidR="00275F7E" w:rsidRPr="00BD6374" w:rsidTr="00BD6374"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1,0 mm</w:t>
            </w:r>
          </w:p>
        </w:tc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10.000 - 12.000</w:t>
            </w:r>
          </w:p>
        </w:tc>
        <w:tc>
          <w:tcPr>
            <w:tcW w:w="19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150 - 250</w:t>
            </w:r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0,1 - 0,2 mm</w:t>
            </w:r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0,2 - 0,3 mm</w:t>
            </w:r>
          </w:p>
        </w:tc>
      </w:tr>
      <w:tr w:rsidR="00275F7E" w:rsidRPr="00BD6374" w:rsidTr="00BD6374"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2,0 mm</w:t>
            </w:r>
          </w:p>
        </w:tc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10.000 - 12.000</w:t>
            </w:r>
          </w:p>
        </w:tc>
        <w:tc>
          <w:tcPr>
            <w:tcW w:w="19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250 - 400</w:t>
            </w:r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0,2 - 0,4 mm</w:t>
            </w:r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0,4 - 0,8 mm</w:t>
            </w:r>
          </w:p>
        </w:tc>
      </w:tr>
      <w:tr w:rsidR="00275F7E" w:rsidRPr="00BD6374" w:rsidTr="00BD6374"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3,0 mm</w:t>
            </w:r>
          </w:p>
        </w:tc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10.000 - 12.000</w:t>
            </w:r>
          </w:p>
        </w:tc>
        <w:tc>
          <w:tcPr>
            <w:tcW w:w="19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300 - 500</w:t>
            </w:r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0,3 - 0,6 mm</w:t>
            </w:r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0,6 - 1,2 mm</w:t>
            </w:r>
          </w:p>
        </w:tc>
      </w:tr>
      <w:tr w:rsidR="00275F7E" w:rsidRPr="00BD6374" w:rsidTr="00BD6374"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6,0 mm</w:t>
            </w:r>
          </w:p>
        </w:tc>
        <w:tc>
          <w:tcPr>
            <w:tcW w:w="20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8.000 - 10.000</w:t>
            </w:r>
          </w:p>
        </w:tc>
        <w:tc>
          <w:tcPr>
            <w:tcW w:w="19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400 - 700</w:t>
            </w:r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0,5 - 1,0 mm</w:t>
            </w:r>
          </w:p>
        </w:tc>
        <w:tc>
          <w:tcPr>
            <w:tcW w:w="1700" w:type="dxa"/>
          </w:tcPr>
          <w:p w:rsidR="00275F7E" w:rsidRPr="00BD6374" w:rsidRDefault="00EA7BD9" w:rsidP="00BD6374">
            <w:pPr>
              <w:rPr>
                <w:b/>
              </w:rPr>
            </w:pPr>
            <w:r w:rsidRPr="00BD6374">
              <w:rPr>
                <w:b/>
              </w:rPr>
              <w:t>1,0 - 2,0 mm</w:t>
            </w:r>
          </w:p>
        </w:tc>
      </w:tr>
    </w:tbl>
    <w:p w:rsidR="00275F7E" w:rsidRDefault="00EA7BD9">
      <w:pPr>
        <w:pStyle w:val="Heading2"/>
        <w:spacing w:before="300" w:after="150"/>
      </w:pPr>
      <w:r>
        <w:rPr>
          <w:b/>
          <w:bCs/>
        </w:rPr>
        <w:t xml:space="preserve">5.4 </w:t>
      </w:r>
      <w:proofErr w:type="spellStart"/>
      <w:r>
        <w:rPr>
          <w:b/>
          <w:bCs/>
        </w:rPr>
        <w:t>Lubrificazione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raffreddamento</w:t>
      </w:r>
      <w:proofErr w:type="spellEnd"/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Aria compressa: utile per allontanare i trucioli dalla zona di taglio e raffreddare l'utensile.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Lubrificante minimo (MQL) o cera lubrificante: consigliato per l'alluminio, che tende </w:t>
      </w:r>
      <w:r>
        <w:rPr>
          <w:rFonts w:ascii="Calibri" w:eastAsia="Calibri" w:hAnsi="Calibri" w:cs="Calibri"/>
          <w:sz w:val="22"/>
          <w:szCs w:val="22"/>
        </w:rPr>
        <w:t>ad aderire al tagliente (fenomeno del riporto).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Evitare refrigeranti a base d'acqua sulla struttura hobbistica: il rischio di corrosione di parti elettriche e guide è elevato; se utilizzati, proteggere adeguatamente elettronica e guide.</w:t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t xml:space="preserve">Modulo 6 — </w:t>
      </w:r>
      <w:proofErr w:type="spellStart"/>
      <w:r>
        <w:rPr>
          <w:b/>
          <w:bCs/>
          <w:color w:val="1F3864"/>
        </w:rPr>
        <w:t>Fissaggio</w:t>
      </w:r>
      <w:proofErr w:type="spellEnd"/>
      <w:r>
        <w:rPr>
          <w:b/>
          <w:bCs/>
          <w:color w:val="1F3864"/>
        </w:rPr>
        <w:t xml:space="preserve"> del pezzo e azzeramento utensile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6.1 Fissaggio del semilavorato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Morsa o morsetti da banco compatibili con il piano di lavoro della 3018 PRO.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Morsetti a staffa (</w:t>
      </w:r>
      <w:proofErr w:type="spellStart"/>
      <w:r>
        <w:rPr>
          <w:rFonts w:ascii="Calibri" w:eastAsia="Calibri" w:hAnsi="Calibri" w:cs="Calibri"/>
          <w:sz w:val="22"/>
          <w:szCs w:val="22"/>
        </w:rPr>
        <w:t>clamp</w:t>
      </w:r>
      <w:proofErr w:type="spellEnd"/>
      <w:r>
        <w:rPr>
          <w:rFonts w:ascii="Calibri" w:eastAsia="Calibri" w:hAnsi="Calibri" w:cs="Calibri"/>
          <w:sz w:val="22"/>
          <w:szCs w:val="22"/>
        </w:rPr>
        <w:t>) fissati direttamente sul piano tramite le asole o i fori presenti.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astro biadesivo strutturale, utile per lastre sottili, da usare con cautela e verificando la tenuta durante la lavorazione.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Sacrificio di un pannello di appoggio (</w:t>
      </w:r>
      <w:proofErr w:type="spellStart"/>
      <w:r>
        <w:rPr>
          <w:rFonts w:ascii="Calibri" w:eastAsia="Calibri" w:hAnsi="Calibri" w:cs="Calibri"/>
          <w:sz w:val="22"/>
          <w:szCs w:val="22"/>
        </w:rPr>
        <w:t>spoil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board</w:t>
      </w:r>
      <w:proofErr w:type="spellEnd"/>
      <w:r>
        <w:rPr>
          <w:rFonts w:ascii="Calibri" w:eastAsia="Calibri" w:hAnsi="Calibri" w:cs="Calibri"/>
          <w:sz w:val="22"/>
          <w:szCs w:val="22"/>
        </w:rPr>
        <w:t>) per evitare di intaccare il piano macchina durante forature passanti.</w:t>
      </w:r>
    </w:p>
    <w:p w:rsidR="00275F7E" w:rsidRDefault="00EA7BD9">
      <w:pPr>
        <w:pBdr>
          <w:left w:val="single" w:sz="18" w:space="8" w:color="2E74B5"/>
        </w:pBdr>
        <w:shd w:val="clear" w:color="auto" w:fill="F2F2F2"/>
        <w:spacing w:before="120"/>
      </w:pPr>
      <w:r>
        <w:rPr>
          <w:rFonts w:ascii="Calibri" w:eastAsia="Calibri" w:hAnsi="Calibri" w:cs="Calibri"/>
          <w:b/>
          <w:bCs/>
          <w:i/>
          <w:iCs/>
          <w:color w:val="2E74B5"/>
          <w:sz w:val="22"/>
          <w:szCs w:val="22"/>
        </w:rPr>
        <w:t xml:space="preserve">Nota: </w:t>
      </w:r>
      <w:r>
        <w:rPr>
          <w:rFonts w:ascii="Calibri" w:eastAsia="Calibri" w:hAnsi="Calibri" w:cs="Calibri"/>
          <w:i/>
          <w:iCs/>
          <w:sz w:val="22"/>
          <w:szCs w:val="22"/>
        </w:rPr>
        <w:t>Un f</w:t>
      </w:r>
      <w:r>
        <w:rPr>
          <w:rFonts w:ascii="Calibri" w:eastAsia="Calibri" w:hAnsi="Calibri" w:cs="Calibri"/>
          <w:i/>
          <w:iCs/>
          <w:sz w:val="22"/>
          <w:szCs w:val="22"/>
        </w:rPr>
        <w:t>issaggio insufficiente è una delle cause più comuni di rottura utensile e di scarti di lavorazione: verificare sempre che il pezzo non possa muoversi sotto sforzo di taglio.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6.2 Montaggio dell'utensile</w:t>
      </w:r>
    </w:p>
    <w:p w:rsidR="00275F7E" w:rsidRDefault="00EA7BD9">
      <w:pPr>
        <w:pStyle w:val="Paragrafoelenco"/>
        <w:numPr>
          <w:ilvl w:val="0"/>
          <w:numId w:val="5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Scegliere la pinza (</w:t>
      </w:r>
      <w:proofErr w:type="spellStart"/>
      <w:r>
        <w:rPr>
          <w:rFonts w:ascii="Calibri" w:eastAsia="Calibri" w:hAnsi="Calibri" w:cs="Calibri"/>
          <w:sz w:val="22"/>
          <w:szCs w:val="22"/>
        </w:rPr>
        <w:t>collet</w:t>
      </w:r>
      <w:proofErr w:type="spellEnd"/>
      <w:r>
        <w:rPr>
          <w:rFonts w:ascii="Calibri" w:eastAsia="Calibri" w:hAnsi="Calibri" w:cs="Calibri"/>
          <w:sz w:val="22"/>
          <w:szCs w:val="22"/>
        </w:rPr>
        <w:t>) di diametro corrispondente</w:t>
      </w:r>
      <w:r>
        <w:rPr>
          <w:rFonts w:ascii="Calibri" w:eastAsia="Calibri" w:hAnsi="Calibri" w:cs="Calibri"/>
          <w:sz w:val="22"/>
          <w:szCs w:val="22"/>
        </w:rPr>
        <w:t xml:space="preserve"> al gambo della fresa.</w:t>
      </w:r>
    </w:p>
    <w:p w:rsidR="00275F7E" w:rsidRDefault="00EA7BD9">
      <w:pPr>
        <w:pStyle w:val="Paragrafoelenco"/>
        <w:numPr>
          <w:ilvl w:val="0"/>
          <w:numId w:val="5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Inserire l'utensile nella pinza lasciando una lunghezza libera minima sufficiente a garantire rigidità (evitare eccessivo sbalzo).</w:t>
      </w:r>
    </w:p>
    <w:p w:rsidR="00275F7E" w:rsidRDefault="00EA7BD9">
      <w:pPr>
        <w:pStyle w:val="Paragrafoelenco"/>
        <w:numPr>
          <w:ilvl w:val="0"/>
          <w:numId w:val="6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Serrare il dado della pinza con la chiave in dotazione, senza forzare eccessivamente.</w:t>
      </w:r>
    </w:p>
    <w:p w:rsidR="00275F7E" w:rsidRDefault="00EA7BD9">
      <w:pPr>
        <w:pStyle w:val="Paragrafoelenco"/>
        <w:numPr>
          <w:ilvl w:val="0"/>
          <w:numId w:val="6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Verificare manua</w:t>
      </w:r>
      <w:r>
        <w:rPr>
          <w:rFonts w:ascii="Calibri" w:eastAsia="Calibri" w:hAnsi="Calibri" w:cs="Calibri"/>
          <w:sz w:val="22"/>
          <w:szCs w:val="22"/>
        </w:rPr>
        <w:t>lmente, a macchina spenta, che l'utensile sia bloccato e centrato.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6.3 Azzeramento (</w:t>
      </w:r>
      <w:proofErr w:type="spellStart"/>
      <w:r>
        <w:rPr>
          <w:b/>
          <w:bCs/>
        </w:rPr>
        <w:t>homing</w:t>
      </w:r>
      <w:proofErr w:type="spellEnd"/>
      <w:r>
        <w:rPr>
          <w:b/>
          <w:bCs/>
        </w:rPr>
        <w:t xml:space="preserve"> e work zero)</w:t>
      </w:r>
    </w:p>
    <w:p w:rsidR="00275F7E" w:rsidRDefault="00EA7BD9">
      <w:pPr>
        <w:pStyle w:val="Paragrafoelenco"/>
        <w:numPr>
          <w:ilvl w:val="0"/>
          <w:numId w:val="6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Eseguire l'</w:t>
      </w:r>
      <w:proofErr w:type="spellStart"/>
      <w:r>
        <w:rPr>
          <w:rFonts w:ascii="Calibri" w:eastAsia="Calibri" w:hAnsi="Calibri" w:cs="Calibri"/>
          <w:sz w:val="22"/>
          <w:szCs w:val="22"/>
        </w:rPr>
        <w:t>homing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della macchina, se disponibile, per riportare gli assi all'origine macchina nota.</w:t>
      </w:r>
    </w:p>
    <w:p w:rsidR="00275F7E" w:rsidRDefault="00EA7BD9">
      <w:pPr>
        <w:pStyle w:val="Paragrafoelenco"/>
        <w:numPr>
          <w:ilvl w:val="0"/>
          <w:numId w:val="6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Posizionare manualmente l'utensile sopra il punto sc</w:t>
      </w:r>
      <w:r>
        <w:rPr>
          <w:rFonts w:ascii="Calibri" w:eastAsia="Calibri" w:hAnsi="Calibri" w:cs="Calibri"/>
          <w:sz w:val="22"/>
          <w:szCs w:val="22"/>
        </w:rPr>
        <w:t>elto come origine pezzo in X e Y (tipicamente uno spigolo del semilavorato).</w:t>
      </w:r>
    </w:p>
    <w:p w:rsidR="00275F7E" w:rsidRDefault="00EA7BD9">
      <w:pPr>
        <w:pStyle w:val="Paragrafoelenco"/>
        <w:numPr>
          <w:ilvl w:val="0"/>
          <w:numId w:val="6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Azzerare X e Y nel software di controllo (Work Zero X0 Y0).</w:t>
      </w:r>
    </w:p>
    <w:p w:rsidR="00275F7E" w:rsidRDefault="00EA7BD9">
      <w:pPr>
        <w:pStyle w:val="Paragrafoelenco"/>
        <w:numPr>
          <w:ilvl w:val="0"/>
          <w:numId w:val="6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lastRenderedPageBreak/>
        <w:t>Avvicinare lentamente l'utensile alla superficie del pezzo in Z, fino a un leggero contatto (o utilizzando un tastatore</w:t>
      </w:r>
      <w:r>
        <w:rPr>
          <w:rFonts w:ascii="Calibri" w:eastAsia="Calibri" w:hAnsi="Calibri" w:cs="Calibri"/>
          <w:sz w:val="22"/>
          <w:szCs w:val="22"/>
        </w:rPr>
        <w:t>/foglio di spessore noto).</w:t>
      </w:r>
    </w:p>
    <w:p w:rsidR="00275F7E" w:rsidRDefault="00EA7BD9">
      <w:pPr>
        <w:pStyle w:val="Paragrafoelenco"/>
        <w:numPr>
          <w:ilvl w:val="0"/>
          <w:numId w:val="6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Azzerare Z nel software di controllo (Work Zero Z0).</w:t>
      </w:r>
    </w:p>
    <w:p w:rsidR="00275F7E" w:rsidRDefault="00EA7BD9">
      <w:pPr>
        <w:pStyle w:val="Paragrafoelenco"/>
        <w:numPr>
          <w:ilvl w:val="0"/>
          <w:numId w:val="6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Salvare l'origine pezzo nel sistema di coordinate scelto (ad esempio G54) prima di avviare il programma.</w:t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t>Modulo 7 — Software CAM e invio del programma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Il flusso di lavoro tipico per produrre un pezzo con la CNC 3018 PRO segue tre fasi: progettazione CAD, generazione del percorso utensile con un software CAM, invio del codice G alla macchina tramite un controller.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7.1 Fasi del flusso di lavoro</w:t>
      </w:r>
    </w:p>
    <w:tbl>
      <w:tblPr>
        <w:tblStyle w:val="Grigliatabella"/>
        <w:tblW w:w="9300" w:type="dxa"/>
        <w:tblLook w:val="0000"/>
      </w:tblPr>
      <w:tblGrid>
        <w:gridCol w:w="1600"/>
        <w:gridCol w:w="4000"/>
        <w:gridCol w:w="3700"/>
      </w:tblGrid>
      <w:tr w:rsidR="00275F7E" w:rsidRPr="00BD6374" w:rsidTr="00BD6374">
        <w:tc>
          <w:tcPr>
            <w:tcW w:w="16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Fase</w:t>
            </w:r>
            <w:proofErr w:type="spellEnd"/>
          </w:p>
        </w:tc>
        <w:tc>
          <w:tcPr>
            <w:tcW w:w="40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Attività</w:t>
            </w:r>
            <w:proofErr w:type="spellEnd"/>
          </w:p>
        </w:tc>
        <w:tc>
          <w:tcPr>
            <w:tcW w:w="37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Esempi</w:t>
            </w:r>
            <w:proofErr w:type="spellEnd"/>
            <w:r w:rsidRPr="00BD6374">
              <w:rPr>
                <w:b/>
              </w:rPr>
              <w:t xml:space="preserve"> </w:t>
            </w:r>
            <w:proofErr w:type="spellStart"/>
            <w:r w:rsidRPr="00BD6374">
              <w:rPr>
                <w:b/>
              </w:rPr>
              <w:t>di</w:t>
            </w:r>
            <w:proofErr w:type="spellEnd"/>
            <w:r w:rsidRPr="00BD6374">
              <w:rPr>
                <w:b/>
              </w:rPr>
              <w:t xml:space="preserve"> software</w:t>
            </w:r>
          </w:p>
        </w:tc>
      </w:tr>
      <w:tr w:rsidR="00275F7E" w:rsidTr="00BD6374">
        <w:tc>
          <w:tcPr>
            <w:tcW w:w="16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CAD</w:t>
            </w:r>
          </w:p>
        </w:tc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Disegno 2D/3D del pezzo da realizzare</w:t>
            </w:r>
          </w:p>
        </w:tc>
        <w:tc>
          <w:tcPr>
            <w:tcW w:w="3700" w:type="dxa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Fusion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360,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LibreCAD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FreeCAD</w:t>
            </w:r>
            <w:proofErr w:type="spellEnd"/>
          </w:p>
        </w:tc>
      </w:tr>
      <w:tr w:rsidR="00275F7E" w:rsidTr="00BD6374">
        <w:tc>
          <w:tcPr>
            <w:tcW w:w="16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CAM</w:t>
            </w:r>
          </w:p>
        </w:tc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 xml:space="preserve">Definizione di utensili, parametri e strategie di lavorazione; generazione del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G-code</w:t>
            </w:r>
            <w:proofErr w:type="spellEnd"/>
          </w:p>
        </w:tc>
        <w:tc>
          <w:tcPr>
            <w:tcW w:w="3700" w:type="dxa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Fusion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360 CAM,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Estlcam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Vectric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CamBam</w:t>
            </w:r>
            <w:proofErr w:type="spellEnd"/>
          </w:p>
        </w:tc>
      </w:tr>
      <w:tr w:rsidR="00275F7E" w:rsidTr="00BD6374">
        <w:tc>
          <w:tcPr>
            <w:tcW w:w="16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Controller</w:t>
            </w:r>
          </w:p>
        </w:tc>
        <w:tc>
          <w:tcPr>
            <w:tcW w:w="40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 xml:space="preserve">Invio del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G-code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alla macchina e controllo in tempo reale</w:t>
            </w:r>
          </w:p>
        </w:tc>
        <w:tc>
          <w:tcPr>
            <w:tcW w:w="3700" w:type="dxa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Candle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CNCjs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, Universal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Gcode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Sender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(UGS)</w:t>
            </w:r>
          </w:p>
        </w:tc>
      </w:tr>
    </w:tbl>
    <w:p w:rsidR="00275F7E" w:rsidRDefault="00EA7BD9">
      <w:pPr>
        <w:pStyle w:val="Heading2"/>
        <w:spacing w:before="300" w:after="150"/>
      </w:pPr>
      <w:r>
        <w:rPr>
          <w:b/>
          <w:bCs/>
        </w:rPr>
        <w:t xml:space="preserve">7.2 </w:t>
      </w:r>
      <w:proofErr w:type="spellStart"/>
      <w:r>
        <w:rPr>
          <w:b/>
          <w:bCs/>
        </w:rPr>
        <w:t>Attenzioni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fase</w:t>
      </w:r>
      <w:proofErr w:type="spellEnd"/>
      <w:r>
        <w:rPr>
          <w:b/>
          <w:bCs/>
        </w:rPr>
        <w:t xml:space="preserve"> CAM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Impostare correttamente diametro e caratteristiche dell'utensile utilizzato.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Impostare origine pezzo coerente con quella ch</w:t>
      </w:r>
      <w:r>
        <w:rPr>
          <w:rFonts w:ascii="Calibri" w:eastAsia="Calibri" w:hAnsi="Calibri" w:cs="Calibri"/>
          <w:sz w:val="22"/>
          <w:szCs w:val="22"/>
        </w:rPr>
        <w:t>e verrà utilizzata in macchina.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Verificare la simulazione del percorso utensile prima di esportare il codice G.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Impostare quote di sicurezza (piano di ritrazione) per evitare collisioni durante i posizionamenti rapidi.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7.3 Invio del programma alla macchina</w:t>
      </w:r>
    </w:p>
    <w:p w:rsidR="00275F7E" w:rsidRDefault="00EA7BD9">
      <w:pPr>
        <w:pStyle w:val="Paragrafoelenco"/>
        <w:numPr>
          <w:ilvl w:val="0"/>
          <w:numId w:val="7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Collegare la CNC 3018 PRO al computer tramite cavo USB.</w:t>
      </w:r>
    </w:p>
    <w:p w:rsidR="00275F7E" w:rsidRDefault="00EA7BD9">
      <w:pPr>
        <w:pStyle w:val="Paragrafoelenco"/>
        <w:numPr>
          <w:ilvl w:val="0"/>
          <w:numId w:val="7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Aprire il software controller (ad esempio </w:t>
      </w:r>
      <w:proofErr w:type="spellStart"/>
      <w:r>
        <w:rPr>
          <w:rFonts w:ascii="Calibri" w:eastAsia="Calibri" w:hAnsi="Calibri" w:cs="Calibri"/>
          <w:sz w:val="22"/>
          <w:szCs w:val="22"/>
        </w:rPr>
        <w:t>Candle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</w:t>
      </w:r>
      <w:proofErr w:type="spellStart"/>
      <w:r>
        <w:rPr>
          <w:rFonts w:ascii="Calibri" w:eastAsia="Calibri" w:hAnsi="Calibri" w:cs="Calibri"/>
          <w:sz w:val="22"/>
          <w:szCs w:val="22"/>
        </w:rPr>
        <w:t>CNCjs</w:t>
      </w:r>
      <w:proofErr w:type="spellEnd"/>
      <w:r>
        <w:rPr>
          <w:rFonts w:ascii="Calibri" w:eastAsia="Calibri" w:hAnsi="Calibri" w:cs="Calibri"/>
          <w:sz w:val="22"/>
          <w:szCs w:val="22"/>
        </w:rPr>
        <w:t>) e verificare la connessione con il controllore GRBL.</w:t>
      </w:r>
    </w:p>
    <w:p w:rsidR="00275F7E" w:rsidRDefault="00EA7BD9">
      <w:pPr>
        <w:pStyle w:val="Paragrafoelenco"/>
        <w:numPr>
          <w:ilvl w:val="0"/>
          <w:numId w:val="7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Caricare il file </w:t>
      </w:r>
      <w:proofErr w:type="spellStart"/>
      <w:r>
        <w:rPr>
          <w:rFonts w:ascii="Calibri" w:eastAsia="Calibri" w:hAnsi="Calibri" w:cs="Calibri"/>
          <w:sz w:val="22"/>
          <w:szCs w:val="22"/>
        </w:rPr>
        <w:t>G-code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generato dal CAM.</w:t>
      </w:r>
    </w:p>
    <w:p w:rsidR="00275F7E" w:rsidRDefault="00EA7BD9">
      <w:pPr>
        <w:pStyle w:val="Paragrafoelenco"/>
        <w:numPr>
          <w:ilvl w:val="0"/>
          <w:numId w:val="7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Eseguire l'azzeramento macchina e pezzo come d</w:t>
      </w:r>
      <w:r>
        <w:rPr>
          <w:rFonts w:ascii="Calibri" w:eastAsia="Calibri" w:hAnsi="Calibri" w:cs="Calibri"/>
          <w:sz w:val="22"/>
          <w:szCs w:val="22"/>
        </w:rPr>
        <w:t>escritto nel Modulo 6.</w:t>
      </w:r>
    </w:p>
    <w:p w:rsidR="00275F7E" w:rsidRDefault="00EA7BD9">
      <w:pPr>
        <w:pStyle w:val="Paragrafoelenco"/>
        <w:numPr>
          <w:ilvl w:val="0"/>
          <w:numId w:val="7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Eseguire, se disponibile, una simulazione o un test a vuoto (senza contatto con il materiale) per verificare la correttezza del percorso.</w:t>
      </w:r>
    </w:p>
    <w:p w:rsidR="00275F7E" w:rsidRDefault="00EA7BD9">
      <w:pPr>
        <w:pStyle w:val="Paragrafoelenco"/>
        <w:numPr>
          <w:ilvl w:val="0"/>
          <w:numId w:val="7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Avviare il ciclo di lavorazione mantenendo costante la sorveglianza della macchina.</w:t>
      </w:r>
    </w:p>
    <w:p w:rsidR="00275F7E" w:rsidRDefault="00EA7BD9">
      <w:r>
        <w:br w:type="page"/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lastRenderedPageBreak/>
        <w:t xml:space="preserve">Modulo 8 </w:t>
      </w:r>
      <w:r>
        <w:rPr>
          <w:b/>
          <w:bCs/>
          <w:color w:val="1F3864"/>
        </w:rPr>
        <w:t>— Esempio pratico commentato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Di seguito un esempio di programma ISO per la lavorazione di una piastra in alluminio di spessore 5 mm, sulla quale si vuole realizzare una tasca rettangolare di 40 x 20 mm e profondità 3 mm, e due fori passanti di diametro 5 m</w:t>
      </w:r>
      <w:r>
        <w:rPr>
          <w:rFonts w:ascii="Calibri" w:eastAsia="Calibri" w:hAnsi="Calibri" w:cs="Calibri"/>
          <w:sz w:val="22"/>
          <w:szCs w:val="22"/>
        </w:rPr>
        <w:t>m.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8.1 Dati di lavorazione</w:t>
      </w:r>
    </w:p>
    <w:tbl>
      <w:tblPr>
        <w:tblStyle w:val="Grigliatabella"/>
        <w:tblW w:w="9300" w:type="dxa"/>
        <w:tblLook w:val="0000"/>
      </w:tblPr>
      <w:tblGrid>
        <w:gridCol w:w="3600"/>
        <w:gridCol w:w="5700"/>
      </w:tblGrid>
      <w:tr w:rsidR="00275F7E" w:rsidRPr="00BD6374" w:rsidTr="00BD6374">
        <w:tc>
          <w:tcPr>
            <w:tcW w:w="36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Parametro</w:t>
            </w:r>
            <w:proofErr w:type="spellEnd"/>
          </w:p>
        </w:tc>
        <w:tc>
          <w:tcPr>
            <w:tcW w:w="5700" w:type="dxa"/>
          </w:tcPr>
          <w:p w:rsidR="00275F7E" w:rsidRPr="00BD6374" w:rsidRDefault="00EA7BD9" w:rsidP="00BD6374">
            <w:pPr>
              <w:rPr>
                <w:b/>
              </w:rPr>
            </w:pPr>
            <w:proofErr w:type="spellStart"/>
            <w:r w:rsidRPr="00BD6374">
              <w:rPr>
                <w:b/>
              </w:rPr>
              <w:t>Valore</w:t>
            </w:r>
            <w:proofErr w:type="spellEnd"/>
          </w:p>
        </w:tc>
      </w:tr>
      <w:tr w:rsidR="00275F7E" w:rsidTr="00BD6374">
        <w:tc>
          <w:tcPr>
            <w:tcW w:w="3600" w:type="dxa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Materiale</w:t>
            </w:r>
            <w:proofErr w:type="spellEnd"/>
          </w:p>
        </w:tc>
        <w:tc>
          <w:tcPr>
            <w:tcW w:w="57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Lega di alluminio, spessore 5 mm</w:t>
            </w:r>
          </w:p>
        </w:tc>
      </w:tr>
      <w:tr w:rsidR="00275F7E" w:rsidTr="00BD6374">
        <w:tc>
          <w:tcPr>
            <w:tcW w:w="36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Fresa per tasca</w:t>
            </w:r>
          </w:p>
        </w:tc>
        <w:tc>
          <w:tcPr>
            <w:tcW w:w="57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Fresa a candela in carburo, diametro 3 mm, 2 taglienti</w:t>
            </w:r>
          </w:p>
        </w:tc>
      </w:tr>
      <w:tr w:rsidR="00275F7E" w:rsidTr="00BD6374">
        <w:tc>
          <w:tcPr>
            <w:tcW w:w="36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Fresa per foratura</w:t>
            </w:r>
          </w:p>
        </w:tc>
        <w:tc>
          <w:tcPr>
            <w:tcW w:w="57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Fresa a candela diametro 5 mm (interpolazione elicoidale)</w:t>
            </w:r>
          </w:p>
        </w:tc>
      </w:tr>
      <w:tr w:rsidR="00275F7E" w:rsidTr="00BD6374">
        <w:tc>
          <w:tcPr>
            <w:tcW w:w="36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Velocità mandrino (S)</w:t>
            </w:r>
          </w:p>
        </w:tc>
        <w:tc>
          <w:tcPr>
            <w:tcW w:w="57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10.000 giri/min</w:t>
            </w:r>
          </w:p>
        </w:tc>
      </w:tr>
      <w:tr w:rsidR="00275F7E" w:rsidTr="00BD6374">
        <w:tc>
          <w:tcPr>
            <w:tcW w:w="36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Avanzamento di lavoro (F)</w:t>
            </w:r>
          </w:p>
        </w:tc>
        <w:tc>
          <w:tcPr>
            <w:tcW w:w="57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400 mm/min</w:t>
            </w:r>
          </w:p>
        </w:tc>
      </w:tr>
      <w:tr w:rsidR="00275F7E" w:rsidTr="00BD6374">
        <w:tc>
          <w:tcPr>
            <w:tcW w:w="36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Profondità di passata (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ap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)</w:t>
            </w:r>
          </w:p>
        </w:tc>
        <w:tc>
          <w:tcPr>
            <w:tcW w:w="57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0,5 mm per passata</w:t>
            </w:r>
          </w:p>
        </w:tc>
      </w:tr>
      <w:tr w:rsidR="00275F7E" w:rsidTr="00BD6374">
        <w:tc>
          <w:tcPr>
            <w:tcW w:w="36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Origine pezzo</w:t>
            </w:r>
          </w:p>
        </w:tc>
        <w:tc>
          <w:tcPr>
            <w:tcW w:w="5700" w:type="dxa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Spigolo inferiore sinistro della piastra, superficie superiore Z0</w:t>
            </w:r>
          </w:p>
        </w:tc>
      </w:tr>
    </w:tbl>
    <w:p w:rsidR="00275F7E" w:rsidRDefault="00EA7BD9">
      <w:pPr>
        <w:pStyle w:val="Heading2"/>
        <w:spacing w:before="300" w:after="150"/>
      </w:pPr>
      <w:r>
        <w:rPr>
          <w:b/>
          <w:bCs/>
        </w:rPr>
        <w:t xml:space="preserve">8.2 </w:t>
      </w:r>
      <w:proofErr w:type="spellStart"/>
      <w:r>
        <w:rPr>
          <w:b/>
          <w:bCs/>
        </w:rPr>
        <w:t>Codice</w:t>
      </w:r>
      <w:proofErr w:type="spellEnd"/>
      <w:r>
        <w:rPr>
          <w:b/>
          <w:bCs/>
        </w:rPr>
        <w:t xml:space="preserve"> G </w:t>
      </w:r>
      <w:proofErr w:type="spellStart"/>
      <w:r>
        <w:rPr>
          <w:b/>
          <w:bCs/>
        </w:rPr>
        <w:t>commentato</w:t>
      </w:r>
      <w:proofErr w:type="spellEnd"/>
      <w:r>
        <w:rPr>
          <w:b/>
          <w:bCs/>
        </w:rPr>
        <w:t xml:space="preserve"> (estratto)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( PROGRAMMA: TASCA 40x20x3 + 2 FORI D5 - ALLUMINIO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G21              ( unita di misura: millimetri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G17              ( piano di lavoro XY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G90              ( coordinate assolute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G54              ( sistema di coordinate pezzo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M03 S10000       ( avvio</w:t>
      </w:r>
      <w:r w:rsidRPr="00BD6374">
        <w:rPr>
          <w:rFonts w:ascii="Consolas" w:eastAsia="Consolas" w:hAnsi="Consolas" w:cs="Consolas"/>
          <w:color w:val="1B1B1B"/>
          <w:sz w:val="18"/>
          <w:szCs w:val="18"/>
        </w:rPr>
        <w:t xml:space="preserve"> mandrino orario, 10000 giri/min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G00 Z5.000       ( sollevamento a quota di sicurezza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 xml:space="preserve"> 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 xml:space="preserve">( --- SGROSSATURA TASCA 40x20 mm, </w:t>
      </w:r>
      <w:proofErr w:type="spellStart"/>
      <w:r w:rsidRPr="00BD6374">
        <w:rPr>
          <w:rFonts w:ascii="Consolas" w:eastAsia="Consolas" w:hAnsi="Consolas" w:cs="Consolas"/>
          <w:color w:val="1B1B1B"/>
          <w:sz w:val="18"/>
          <w:szCs w:val="18"/>
        </w:rPr>
        <w:t>profondita</w:t>
      </w:r>
      <w:proofErr w:type="spellEnd"/>
      <w:r w:rsidRPr="00BD6374">
        <w:rPr>
          <w:rFonts w:ascii="Consolas" w:eastAsia="Consolas" w:hAnsi="Consolas" w:cs="Consolas"/>
          <w:color w:val="1B1B1B"/>
          <w:sz w:val="18"/>
          <w:szCs w:val="18"/>
        </w:rPr>
        <w:t xml:space="preserve"> 3 mm ---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G00 X5.000 Y5.000        ( posizionamento rapido sopra angolo tasca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Z-0.500 F150          ( prima pass</w:t>
      </w:r>
      <w:r w:rsidRPr="00BD6374">
        <w:rPr>
          <w:rFonts w:ascii="Consolas" w:eastAsia="Consolas" w:hAnsi="Consolas" w:cs="Consolas"/>
          <w:color w:val="1B1B1B"/>
          <w:sz w:val="18"/>
          <w:szCs w:val="18"/>
        </w:rPr>
        <w:t xml:space="preserve">ata in </w:t>
      </w:r>
      <w:proofErr w:type="spellStart"/>
      <w:r w:rsidRPr="00BD6374">
        <w:rPr>
          <w:rFonts w:ascii="Consolas" w:eastAsia="Consolas" w:hAnsi="Consolas" w:cs="Consolas"/>
          <w:color w:val="1B1B1B"/>
          <w:sz w:val="18"/>
          <w:szCs w:val="18"/>
        </w:rPr>
        <w:t>profondita</w:t>
      </w:r>
      <w:proofErr w:type="spellEnd"/>
      <w:r w:rsidRPr="00BD6374">
        <w:rPr>
          <w:rFonts w:ascii="Consolas" w:eastAsia="Consolas" w:hAnsi="Consolas" w:cs="Consolas"/>
          <w:color w:val="1B1B1B"/>
          <w:sz w:val="18"/>
          <w:szCs w:val="18"/>
        </w:rPr>
        <w:t xml:space="preserve">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X45.000 Y5.000 F400   ( lato 1 )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X45.000 Y25.000       ( lato 2 )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X5.000 Y25.000        ( lato 3 )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X5.000 Y5.000         ( lato 4, chiusura profilo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Z-1.000 F150          ( passata successiva, -1.0 mm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X45.000 Y5.000 F400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X45.000 Y25.000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X5.000 Y25.000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X5.000 Y5.000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( ... si ripete fino a raggiungere Z-3.000 ...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G00 Z5.000                ( risalita a quota di sicurezza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 xml:space="preserve"> 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( --- FORATURA FORO 1: X10 Y10, D5 mm ---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G00 X10.000 Y10.000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Z-5.500 F100          ( foro passante, spessore 5 mm + margine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G00 Z5.000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 xml:space="preserve"> 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lastRenderedPageBreak/>
        <w:t>( --- FORATURA FORO 2: X40 Y20, D5 mm ---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G00 X40.000 Y20.000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G01 Z-5.500 F100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G00 Z5.000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 xml:space="preserve"> 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M05              ( arresto mandrino )</w:t>
      </w:r>
    </w:p>
    <w:p w:rsidR="00275F7E" w:rsidRPr="00BD6374" w:rsidRDefault="00EA7BD9" w:rsidP="00BD6374">
      <w:pPr>
        <w:shd w:val="clear" w:color="auto" w:fill="EFEFEF"/>
        <w:spacing w:before="120" w:after="120" w:line="240" w:lineRule="auto"/>
        <w:rPr>
          <w:sz w:val="18"/>
          <w:szCs w:val="18"/>
        </w:rPr>
      </w:pPr>
      <w:r w:rsidRPr="00BD6374">
        <w:rPr>
          <w:rFonts w:ascii="Consolas" w:eastAsia="Consolas" w:hAnsi="Consolas" w:cs="Consolas"/>
          <w:color w:val="1B1B1B"/>
          <w:sz w:val="18"/>
          <w:szCs w:val="18"/>
        </w:rPr>
        <w:t>M30              ( fine programma )</w:t>
      </w:r>
    </w:p>
    <w:p w:rsidR="00275F7E" w:rsidRDefault="00EA7BD9">
      <w:pPr>
        <w:pBdr>
          <w:left w:val="single" w:sz="18" w:space="8" w:color="2E74B5"/>
        </w:pBdr>
        <w:shd w:val="clear" w:color="auto" w:fill="F2F2F2"/>
        <w:spacing w:before="120"/>
      </w:pPr>
      <w:r>
        <w:rPr>
          <w:rFonts w:ascii="Calibri" w:eastAsia="Calibri" w:hAnsi="Calibri" w:cs="Calibri"/>
          <w:b/>
          <w:bCs/>
          <w:i/>
          <w:iCs/>
          <w:color w:val="2E74B5"/>
          <w:sz w:val="22"/>
          <w:szCs w:val="22"/>
        </w:rPr>
        <w:t xml:space="preserve">Nota: </w:t>
      </w:r>
      <w:r>
        <w:rPr>
          <w:rFonts w:ascii="Calibri" w:eastAsia="Calibri" w:hAnsi="Calibri" w:cs="Calibri"/>
          <w:i/>
          <w:iCs/>
          <w:sz w:val="22"/>
          <w:szCs w:val="22"/>
        </w:rPr>
        <w:t>Questo esempio è semplificato a scopo didattico: nella pratica una tasca viene generalmente sgrossata con passate multiple e una strategia di svuotamento (ad esempio a zig-zag o a spirale) generata automaticamente da un software CAM, anziché scritta a mano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riga per riga.</w:t>
      </w:r>
    </w:p>
    <w:p w:rsidR="00275F7E" w:rsidRDefault="00EA7BD9">
      <w:r>
        <w:br w:type="page"/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lastRenderedPageBreak/>
        <w:t>Modulo 9 — Esercitazioni pratiche progressive</w:t>
      </w:r>
    </w:p>
    <w:p w:rsidR="00275F7E" w:rsidRDefault="00EA7BD9">
      <w:pPr>
        <w:spacing w:after="160" w:line="300" w:lineRule="auto"/>
      </w:pPr>
      <w:r>
        <w:rPr>
          <w:rFonts w:ascii="Calibri" w:eastAsia="Calibri" w:hAnsi="Calibri" w:cs="Calibri"/>
          <w:sz w:val="22"/>
          <w:szCs w:val="22"/>
        </w:rPr>
        <w:t>Le esercitazioni seguenti sono pensate per essere svolte in ordine crescente di difficoltà, su scarti o provini di alluminio di piccolo spessore (2-5 mm).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 xml:space="preserve">Esercitazione 1 — </w:t>
      </w:r>
      <w:proofErr w:type="spellStart"/>
      <w:r>
        <w:rPr>
          <w:b/>
          <w:bCs/>
        </w:rPr>
        <w:t>Contornatura</w:t>
      </w:r>
      <w:proofErr w:type="spellEnd"/>
      <w:r>
        <w:rPr>
          <w:b/>
          <w:bCs/>
        </w:rPr>
        <w:t xml:space="preserve"> di un quadrato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Obiettivo: tracciare con la fresa il perimetro di un quadrato 30 x 30 mm, senza asportare materiale in profondità (incisione leggera, </w:t>
      </w:r>
      <w:proofErr w:type="spellStart"/>
      <w:r>
        <w:rPr>
          <w:rFonts w:ascii="Calibri" w:eastAsia="Calibri" w:hAnsi="Calibri" w:cs="Calibri"/>
          <w:sz w:val="22"/>
          <w:szCs w:val="22"/>
        </w:rPr>
        <w:t>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= 0,2 mm).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Competenze esercitate: scrittura di blocchi G00/G01, uso delle</w:t>
      </w:r>
      <w:r>
        <w:rPr>
          <w:rFonts w:ascii="Calibri" w:eastAsia="Calibri" w:hAnsi="Calibri" w:cs="Calibri"/>
          <w:sz w:val="22"/>
          <w:szCs w:val="22"/>
        </w:rPr>
        <w:t xml:space="preserve"> coordinate assolute.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Esercitazione 2 — Foratura di una serie di punti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Obiettivo: realizzare 4 fori disposti ai vertici di un quadrato 20 x 20 mm.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Competenze esercitate: sequenza di posizionamento rapido e discesa in Z, gestione della quota di sicurezza.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E</w:t>
      </w:r>
      <w:r>
        <w:rPr>
          <w:b/>
          <w:bCs/>
        </w:rPr>
        <w:t>sercitazione 3 — Tasca rettangolare semplice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Obiettivo: realizzare una tasca 30 x 15 mm, profondità 2 mm, con almeno due passate in Z.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Competenze esercitate: gestione delle passate multiple, calcolo dei parametri di taglio.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Esercitazione 4 — Profilo con ra</w:t>
      </w:r>
      <w:r>
        <w:rPr>
          <w:b/>
          <w:bCs/>
        </w:rPr>
        <w:t>ccordi circolari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Obiettivo: realizzare un profilo rettangolare con angoli arrotondati, utilizzando i codici G02/G03.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Competenze esercitate: interpolazione circolare, uso del parametro R o degli offset I/J.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Criteri di autovalutazione</w:t>
      </w:r>
    </w:p>
    <w:tbl>
      <w:tblPr>
        <w:tblW w:w="93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500"/>
        <w:gridCol w:w="6800"/>
      </w:tblGrid>
      <w:tr w:rsidR="00275F7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b/>
                <w:bCs/>
                <w:color w:val="FFFFFF"/>
              </w:rPr>
              <w:t>Criterio</w:t>
            </w:r>
          </w:p>
        </w:tc>
        <w:tc>
          <w:tcPr>
            <w:tcW w:w="6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b/>
                <w:bCs/>
                <w:color w:val="FFFFFF"/>
              </w:rPr>
              <w:t>Verifica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Sicurezza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DPI indossati, area di lavoro sgombra, sorveglianza costante della macchina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Correttezza quote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Le dimensioni realizzate corrispondono al disegno entro tolleranza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Qualità superficiale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Assenza di bruciature, sbavature eccessive o segni di vibrazione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Integrità utensile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Nessuna rottura o usura anomala del tagliente al termine della lavorazione</w:t>
            </w:r>
          </w:p>
        </w:tc>
      </w:tr>
    </w:tbl>
    <w:p w:rsidR="00275F7E" w:rsidRDefault="00EA7BD9">
      <w:r>
        <w:br w:type="page"/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lastRenderedPageBreak/>
        <w:t>Modulo 10 — Problemi comuni e manutenzione</w:t>
      </w:r>
    </w:p>
    <w:p w:rsidR="00275F7E" w:rsidRDefault="00EA7BD9">
      <w:pPr>
        <w:pStyle w:val="Heading2"/>
        <w:spacing w:before="300" w:after="150"/>
      </w:pPr>
      <w:r>
        <w:rPr>
          <w:b/>
          <w:bCs/>
        </w:rPr>
        <w:t>10.1 Problemi tipici e possibili cause</w:t>
      </w:r>
    </w:p>
    <w:tbl>
      <w:tblPr>
        <w:tblW w:w="93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800"/>
        <w:gridCol w:w="3200"/>
        <w:gridCol w:w="3300"/>
      </w:tblGrid>
      <w:tr w:rsidR="00275F7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b/>
                <w:bCs/>
                <w:color w:val="FFFFFF"/>
              </w:rPr>
              <w:t>Sintomo</w:t>
            </w:r>
          </w:p>
        </w:tc>
        <w:tc>
          <w:tcPr>
            <w:tcW w:w="32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b/>
                <w:bCs/>
                <w:color w:val="FFFFFF"/>
              </w:rPr>
              <w:t>Pos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sibile causa</w:t>
            </w:r>
          </w:p>
        </w:tc>
        <w:tc>
          <w:tcPr>
            <w:tcW w:w="33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b/>
                <w:bCs/>
                <w:color w:val="FFFFFF"/>
              </w:rPr>
              <w:t>Azione correttiva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Rottura frequente dell'utensile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Avanzamento o profondità di passata eccessivi; utensile spuntato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 xml:space="preserve">Ridurre F e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ap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; sostituire l'utensile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Perdita di passi (quote non corrispondenti)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Avanzamento troppo elevato per la macchina; ostacoli meccanici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Ridurre F; verificare cinghie/viti e attriti sugli assi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Finitura superficiale scadente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Velocità mandrino non adeguata; vibrazioni; utensile usurato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Regolare S/F; verificare fissaggio pezzo e u</w:t>
            </w:r>
            <w:r>
              <w:rPr>
                <w:rFonts w:ascii="Calibri" w:eastAsia="Calibri" w:hAnsi="Calibri" w:cs="Calibri"/>
                <w:color w:val="000000"/>
              </w:rPr>
              <w:t>tensile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Intasamento della fresa (materiale appiccicato)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Velocità di taglio inadeguata; assenza di lubrificazione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Aumentare leggermente S, introdurre lubrificazione minima, pulire truciolo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Il programma non parte / errori GRBL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Origine non impostata; comand</w:t>
            </w:r>
            <w:r>
              <w:rPr>
                <w:rFonts w:ascii="Calibri" w:eastAsia="Calibri" w:hAnsi="Calibri" w:cs="Calibri"/>
                <w:color w:val="000000"/>
              </w:rPr>
              <w:t>o non riconosciuto; limiti macchina superati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 xml:space="preserve">Verificare azzeramento, sintassi del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G-code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e corse macchina</w:t>
            </w:r>
          </w:p>
        </w:tc>
      </w:tr>
    </w:tbl>
    <w:p w:rsidR="00275F7E" w:rsidRDefault="00EA7BD9">
      <w:pPr>
        <w:pStyle w:val="Heading2"/>
        <w:spacing w:before="300" w:after="150"/>
      </w:pPr>
      <w:r>
        <w:rPr>
          <w:b/>
          <w:bCs/>
        </w:rPr>
        <w:t>10.2 Manutenzione ordinaria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Pulizia periodica di guide e viti da polvere e trucioli di alluminio.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Verifica del </w:t>
      </w:r>
      <w:proofErr w:type="spellStart"/>
      <w:r>
        <w:rPr>
          <w:rFonts w:ascii="Calibri" w:eastAsia="Calibri" w:hAnsi="Calibri" w:cs="Calibri"/>
          <w:sz w:val="22"/>
          <w:szCs w:val="22"/>
        </w:rPr>
        <w:t>serraggio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viti strutturali e cinghie di trasmissione.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Controllo dello stato di usura delle pinze portautensile.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Lubrificazione delle parti meccaniche secondo le indicazioni del costruttore.</w:t>
      </w:r>
    </w:p>
    <w:p w:rsidR="00275F7E" w:rsidRDefault="00EA7BD9">
      <w:pPr>
        <w:pStyle w:val="Paragrafoelenco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Verifica periodica della squadratura degli assi e </w:t>
      </w:r>
      <w:r>
        <w:rPr>
          <w:rFonts w:ascii="Calibri" w:eastAsia="Calibri" w:hAnsi="Calibri" w:cs="Calibri"/>
          <w:sz w:val="22"/>
          <w:szCs w:val="22"/>
        </w:rPr>
        <w:t xml:space="preserve">della calibrazione dei passi/mm nel </w:t>
      </w:r>
      <w:proofErr w:type="spellStart"/>
      <w:r>
        <w:rPr>
          <w:rFonts w:ascii="Calibri" w:eastAsia="Calibri" w:hAnsi="Calibri" w:cs="Calibri"/>
          <w:sz w:val="22"/>
          <w:szCs w:val="22"/>
        </w:rPr>
        <w:t>firmware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GRBL.</w:t>
      </w:r>
    </w:p>
    <w:p w:rsidR="00275F7E" w:rsidRDefault="00EA7BD9">
      <w:r>
        <w:br w:type="page"/>
      </w:r>
    </w:p>
    <w:p w:rsidR="00275F7E" w:rsidRDefault="00EA7BD9">
      <w:pPr>
        <w:pStyle w:val="Heading1"/>
        <w:spacing w:before="400"/>
      </w:pPr>
      <w:r>
        <w:rPr>
          <w:b/>
          <w:bCs/>
          <w:color w:val="1F3864"/>
        </w:rPr>
        <w:lastRenderedPageBreak/>
        <w:t>Glossario essenziale</w:t>
      </w:r>
    </w:p>
    <w:tbl>
      <w:tblPr>
        <w:tblW w:w="93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600"/>
        <w:gridCol w:w="6700"/>
      </w:tblGrid>
      <w:tr w:rsidR="00275F7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b/>
                <w:bCs/>
                <w:color w:val="FFFFFF"/>
              </w:rPr>
              <w:t>Termine</w:t>
            </w:r>
          </w:p>
        </w:tc>
        <w:tc>
          <w:tcPr>
            <w:tcW w:w="67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b/>
                <w:bCs/>
                <w:color w:val="FFFFFF"/>
              </w:rPr>
              <w:t>Definizione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CNC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Controllo Numerico Computerizzato: sistema che governa il movimento della macchina tramite programma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G-code</w:t>
            </w:r>
            <w:proofErr w:type="spellEnd"/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Linguaggio standard ISO per la programmazione delle macchine utensili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GRBL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Firmware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open source per il controllo di macchine CNC tramite Arduino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Mandrino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Organo rotante della macchina che sostiene e trascina in rotazione l'utensile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Origine pezzo (Work Z</w:t>
            </w:r>
            <w:r>
              <w:rPr>
                <w:rFonts w:ascii="Calibri" w:eastAsia="Calibri" w:hAnsi="Calibri" w:cs="Calibri"/>
                <w:color w:val="000000"/>
              </w:rPr>
              <w:t>ero)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Punto di riferimento scelto sul pezzo da cui partono le quote del programma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proofErr w:type="spellStart"/>
            <w:r>
              <w:rPr>
                <w:rFonts w:ascii="Calibri" w:eastAsia="Calibri" w:hAnsi="Calibri" w:cs="Calibri"/>
                <w:color w:val="000000"/>
              </w:rPr>
              <w:t>Feed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rate (F)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Velocità di avanzamento dell'utensile durante il taglio, in mm/min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Passata (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ap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/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)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Quantità di materiale asportata in profondità (assiale) o in larghezza (radi</w:t>
            </w:r>
            <w:r>
              <w:rPr>
                <w:rFonts w:ascii="Calibri" w:eastAsia="Calibri" w:hAnsi="Calibri" w:cs="Calibri"/>
                <w:color w:val="000000"/>
              </w:rPr>
              <w:t>ale) a ogni ciclo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Tasca (pocket)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Cavità realizzata asportando materiale all'interno di un profilo chiuso</w:t>
            </w:r>
          </w:p>
        </w:tc>
      </w:tr>
      <w:tr w:rsidR="00275F7E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>CAM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75F7E" w:rsidRDefault="00EA7BD9">
            <w:r>
              <w:rPr>
                <w:rFonts w:ascii="Calibri" w:eastAsia="Calibri" w:hAnsi="Calibri" w:cs="Calibri"/>
                <w:color w:val="000000"/>
              </w:rPr>
              <w:t xml:space="preserve">Computer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Aided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Manufacturing: software che genera il percorso utensile e il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G-code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a partire da un disegno</w:t>
            </w:r>
          </w:p>
        </w:tc>
      </w:tr>
    </w:tbl>
    <w:p w:rsidR="00EA7BD9" w:rsidRDefault="00EA7BD9"/>
    <w:sectPr w:rsidR="00EA7BD9" w:rsidSect="00275F7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858FF"/>
    <w:multiLevelType w:val="hybridMultilevel"/>
    <w:tmpl w:val="F94ED200"/>
    <w:lvl w:ilvl="0" w:tplc="D7268EE2">
      <w:start w:val="1"/>
      <w:numFmt w:val="decimal"/>
      <w:lvlText w:val="%1."/>
      <w:lvlJc w:val="left"/>
      <w:pPr>
        <w:ind w:left="504" w:hanging="360"/>
      </w:pPr>
    </w:lvl>
    <w:lvl w:ilvl="1" w:tplc="1776495E">
      <w:numFmt w:val="decimal"/>
      <w:lvlText w:val=""/>
      <w:lvlJc w:val="left"/>
    </w:lvl>
    <w:lvl w:ilvl="2" w:tplc="12FCC7AC">
      <w:numFmt w:val="decimal"/>
      <w:lvlText w:val=""/>
      <w:lvlJc w:val="left"/>
    </w:lvl>
    <w:lvl w:ilvl="3" w:tplc="8592A984">
      <w:numFmt w:val="decimal"/>
      <w:lvlText w:val=""/>
      <w:lvlJc w:val="left"/>
    </w:lvl>
    <w:lvl w:ilvl="4" w:tplc="B7140DE0">
      <w:numFmt w:val="decimal"/>
      <w:lvlText w:val=""/>
      <w:lvlJc w:val="left"/>
    </w:lvl>
    <w:lvl w:ilvl="5" w:tplc="8E420F32">
      <w:numFmt w:val="decimal"/>
      <w:lvlText w:val=""/>
      <w:lvlJc w:val="left"/>
    </w:lvl>
    <w:lvl w:ilvl="6" w:tplc="3F9CD59C">
      <w:numFmt w:val="decimal"/>
      <w:lvlText w:val=""/>
      <w:lvlJc w:val="left"/>
    </w:lvl>
    <w:lvl w:ilvl="7" w:tplc="722C6AAC">
      <w:numFmt w:val="decimal"/>
      <w:lvlText w:val=""/>
      <w:lvlJc w:val="left"/>
    </w:lvl>
    <w:lvl w:ilvl="8" w:tplc="E2D0CB54">
      <w:numFmt w:val="decimal"/>
      <w:lvlText w:val=""/>
      <w:lvlJc w:val="left"/>
    </w:lvl>
  </w:abstractNum>
  <w:abstractNum w:abstractNumId="1">
    <w:nsid w:val="15033E3E"/>
    <w:multiLevelType w:val="hybridMultilevel"/>
    <w:tmpl w:val="0CA8CCA4"/>
    <w:lvl w:ilvl="0" w:tplc="3974856C">
      <w:start w:val="1"/>
      <w:numFmt w:val="bullet"/>
      <w:lvlText w:val="•"/>
      <w:lvlJc w:val="left"/>
      <w:pPr>
        <w:ind w:left="504" w:hanging="288"/>
      </w:pPr>
    </w:lvl>
    <w:lvl w:ilvl="1" w:tplc="1FEAB88E">
      <w:numFmt w:val="decimal"/>
      <w:lvlText w:val=""/>
      <w:lvlJc w:val="left"/>
    </w:lvl>
    <w:lvl w:ilvl="2" w:tplc="A97A5190">
      <w:numFmt w:val="decimal"/>
      <w:lvlText w:val=""/>
      <w:lvlJc w:val="left"/>
    </w:lvl>
    <w:lvl w:ilvl="3" w:tplc="94447314">
      <w:numFmt w:val="decimal"/>
      <w:lvlText w:val=""/>
      <w:lvlJc w:val="left"/>
    </w:lvl>
    <w:lvl w:ilvl="4" w:tplc="2ED28E36">
      <w:numFmt w:val="decimal"/>
      <w:lvlText w:val=""/>
      <w:lvlJc w:val="left"/>
    </w:lvl>
    <w:lvl w:ilvl="5" w:tplc="35C06454">
      <w:numFmt w:val="decimal"/>
      <w:lvlText w:val=""/>
      <w:lvlJc w:val="left"/>
    </w:lvl>
    <w:lvl w:ilvl="6" w:tplc="3F38DB0A">
      <w:numFmt w:val="decimal"/>
      <w:lvlText w:val=""/>
      <w:lvlJc w:val="left"/>
    </w:lvl>
    <w:lvl w:ilvl="7" w:tplc="9DA06E1A">
      <w:numFmt w:val="decimal"/>
      <w:lvlText w:val=""/>
      <w:lvlJc w:val="left"/>
    </w:lvl>
    <w:lvl w:ilvl="8" w:tplc="6BA05FCA">
      <w:numFmt w:val="decimal"/>
      <w:lvlText w:val=""/>
      <w:lvlJc w:val="left"/>
    </w:lvl>
  </w:abstractNum>
  <w:abstractNum w:abstractNumId="2">
    <w:nsid w:val="1A13007E"/>
    <w:multiLevelType w:val="hybridMultilevel"/>
    <w:tmpl w:val="41248BFA"/>
    <w:lvl w:ilvl="0" w:tplc="8D52EDE4">
      <w:start w:val="1"/>
      <w:numFmt w:val="decimal"/>
      <w:lvlText w:val="%1."/>
      <w:lvlJc w:val="left"/>
      <w:pPr>
        <w:ind w:left="504" w:hanging="360"/>
      </w:pPr>
    </w:lvl>
    <w:lvl w:ilvl="1" w:tplc="F68857E6">
      <w:numFmt w:val="decimal"/>
      <w:lvlText w:val=""/>
      <w:lvlJc w:val="left"/>
    </w:lvl>
    <w:lvl w:ilvl="2" w:tplc="A894E07E">
      <w:numFmt w:val="decimal"/>
      <w:lvlText w:val=""/>
      <w:lvlJc w:val="left"/>
    </w:lvl>
    <w:lvl w:ilvl="3" w:tplc="C23060BC">
      <w:numFmt w:val="decimal"/>
      <w:lvlText w:val=""/>
      <w:lvlJc w:val="left"/>
    </w:lvl>
    <w:lvl w:ilvl="4" w:tplc="6F3A6DEC">
      <w:numFmt w:val="decimal"/>
      <w:lvlText w:val=""/>
      <w:lvlJc w:val="left"/>
    </w:lvl>
    <w:lvl w:ilvl="5" w:tplc="91864C8A">
      <w:numFmt w:val="decimal"/>
      <w:lvlText w:val=""/>
      <w:lvlJc w:val="left"/>
    </w:lvl>
    <w:lvl w:ilvl="6" w:tplc="A306A088">
      <w:numFmt w:val="decimal"/>
      <w:lvlText w:val=""/>
      <w:lvlJc w:val="left"/>
    </w:lvl>
    <w:lvl w:ilvl="7" w:tplc="0F30ED9E">
      <w:numFmt w:val="decimal"/>
      <w:lvlText w:val=""/>
      <w:lvlJc w:val="left"/>
    </w:lvl>
    <w:lvl w:ilvl="8" w:tplc="59929D20">
      <w:numFmt w:val="decimal"/>
      <w:lvlText w:val=""/>
      <w:lvlJc w:val="left"/>
    </w:lvl>
  </w:abstractNum>
  <w:abstractNum w:abstractNumId="3">
    <w:nsid w:val="352516DC"/>
    <w:multiLevelType w:val="hybridMultilevel"/>
    <w:tmpl w:val="62D065CA"/>
    <w:lvl w:ilvl="0" w:tplc="5CD61BC6">
      <w:start w:val="1"/>
      <w:numFmt w:val="bullet"/>
      <w:lvlText w:val="●"/>
      <w:lvlJc w:val="left"/>
      <w:pPr>
        <w:ind w:left="720" w:hanging="360"/>
      </w:pPr>
    </w:lvl>
    <w:lvl w:ilvl="1" w:tplc="D4B0050E">
      <w:start w:val="1"/>
      <w:numFmt w:val="bullet"/>
      <w:lvlText w:val="○"/>
      <w:lvlJc w:val="left"/>
      <w:pPr>
        <w:ind w:left="1440" w:hanging="360"/>
      </w:pPr>
    </w:lvl>
    <w:lvl w:ilvl="2" w:tplc="644C1F56">
      <w:start w:val="1"/>
      <w:numFmt w:val="bullet"/>
      <w:lvlText w:val="■"/>
      <w:lvlJc w:val="left"/>
      <w:pPr>
        <w:ind w:left="2160" w:hanging="360"/>
      </w:pPr>
    </w:lvl>
    <w:lvl w:ilvl="3" w:tplc="676ACB0E">
      <w:start w:val="1"/>
      <w:numFmt w:val="bullet"/>
      <w:lvlText w:val="●"/>
      <w:lvlJc w:val="left"/>
      <w:pPr>
        <w:ind w:left="2880" w:hanging="360"/>
      </w:pPr>
    </w:lvl>
    <w:lvl w:ilvl="4" w:tplc="82D0CC8A">
      <w:start w:val="1"/>
      <w:numFmt w:val="bullet"/>
      <w:lvlText w:val="○"/>
      <w:lvlJc w:val="left"/>
      <w:pPr>
        <w:ind w:left="3600" w:hanging="360"/>
      </w:pPr>
    </w:lvl>
    <w:lvl w:ilvl="5" w:tplc="41D87950">
      <w:start w:val="1"/>
      <w:numFmt w:val="bullet"/>
      <w:lvlText w:val="■"/>
      <w:lvlJc w:val="left"/>
      <w:pPr>
        <w:ind w:left="4320" w:hanging="360"/>
      </w:pPr>
    </w:lvl>
    <w:lvl w:ilvl="6" w:tplc="68A02FAC">
      <w:start w:val="1"/>
      <w:numFmt w:val="bullet"/>
      <w:lvlText w:val="●"/>
      <w:lvlJc w:val="left"/>
      <w:pPr>
        <w:ind w:left="5040" w:hanging="360"/>
      </w:pPr>
    </w:lvl>
    <w:lvl w:ilvl="7" w:tplc="439C4834">
      <w:start w:val="1"/>
      <w:numFmt w:val="bullet"/>
      <w:lvlText w:val="●"/>
      <w:lvlJc w:val="left"/>
      <w:pPr>
        <w:ind w:left="5760" w:hanging="360"/>
      </w:pPr>
    </w:lvl>
    <w:lvl w:ilvl="8" w:tplc="49A8038A">
      <w:start w:val="1"/>
      <w:numFmt w:val="bullet"/>
      <w:lvlText w:val="●"/>
      <w:lvlJc w:val="left"/>
      <w:pPr>
        <w:ind w:left="6480" w:hanging="360"/>
      </w:pPr>
    </w:lvl>
  </w:abstractNum>
  <w:abstractNum w:abstractNumId="4">
    <w:nsid w:val="394F44DD"/>
    <w:multiLevelType w:val="hybridMultilevel"/>
    <w:tmpl w:val="2EDAAC1A"/>
    <w:lvl w:ilvl="0" w:tplc="048018C2">
      <w:start w:val="1"/>
      <w:numFmt w:val="decimal"/>
      <w:lvlText w:val="%1."/>
      <w:lvlJc w:val="left"/>
      <w:pPr>
        <w:ind w:left="504" w:hanging="360"/>
      </w:pPr>
    </w:lvl>
    <w:lvl w:ilvl="1" w:tplc="5232B060">
      <w:numFmt w:val="decimal"/>
      <w:lvlText w:val=""/>
      <w:lvlJc w:val="left"/>
    </w:lvl>
    <w:lvl w:ilvl="2" w:tplc="FA4E1BCC">
      <w:numFmt w:val="decimal"/>
      <w:lvlText w:val=""/>
      <w:lvlJc w:val="left"/>
    </w:lvl>
    <w:lvl w:ilvl="3" w:tplc="AC748B4E">
      <w:numFmt w:val="decimal"/>
      <w:lvlText w:val=""/>
      <w:lvlJc w:val="left"/>
    </w:lvl>
    <w:lvl w:ilvl="4" w:tplc="D4EA9C8A">
      <w:numFmt w:val="decimal"/>
      <w:lvlText w:val=""/>
      <w:lvlJc w:val="left"/>
    </w:lvl>
    <w:lvl w:ilvl="5" w:tplc="CDE67752">
      <w:numFmt w:val="decimal"/>
      <w:lvlText w:val=""/>
      <w:lvlJc w:val="left"/>
    </w:lvl>
    <w:lvl w:ilvl="6" w:tplc="E290532A">
      <w:numFmt w:val="decimal"/>
      <w:lvlText w:val=""/>
      <w:lvlJc w:val="left"/>
    </w:lvl>
    <w:lvl w:ilvl="7" w:tplc="0994AFDC">
      <w:numFmt w:val="decimal"/>
      <w:lvlText w:val=""/>
      <w:lvlJc w:val="left"/>
    </w:lvl>
    <w:lvl w:ilvl="8" w:tplc="411EA5A6">
      <w:numFmt w:val="decimal"/>
      <w:lvlText w:val=""/>
      <w:lvlJc w:val="left"/>
    </w:lvl>
  </w:abstractNum>
  <w:abstractNum w:abstractNumId="5">
    <w:nsid w:val="3F9D1A96"/>
    <w:multiLevelType w:val="hybridMultilevel"/>
    <w:tmpl w:val="600C0BC2"/>
    <w:lvl w:ilvl="0" w:tplc="9006A594">
      <w:start w:val="1"/>
      <w:numFmt w:val="decimal"/>
      <w:lvlText w:val="%1."/>
      <w:lvlJc w:val="left"/>
      <w:pPr>
        <w:ind w:left="504" w:hanging="360"/>
      </w:pPr>
    </w:lvl>
    <w:lvl w:ilvl="1" w:tplc="88360CA6">
      <w:numFmt w:val="decimal"/>
      <w:lvlText w:val=""/>
      <w:lvlJc w:val="left"/>
    </w:lvl>
    <w:lvl w:ilvl="2" w:tplc="A580B0C6">
      <w:numFmt w:val="decimal"/>
      <w:lvlText w:val=""/>
      <w:lvlJc w:val="left"/>
    </w:lvl>
    <w:lvl w:ilvl="3" w:tplc="4920E246">
      <w:numFmt w:val="decimal"/>
      <w:lvlText w:val=""/>
      <w:lvlJc w:val="left"/>
    </w:lvl>
    <w:lvl w:ilvl="4" w:tplc="2BF497A8">
      <w:numFmt w:val="decimal"/>
      <w:lvlText w:val=""/>
      <w:lvlJc w:val="left"/>
    </w:lvl>
    <w:lvl w:ilvl="5" w:tplc="6CFEDC7A">
      <w:numFmt w:val="decimal"/>
      <w:lvlText w:val=""/>
      <w:lvlJc w:val="left"/>
    </w:lvl>
    <w:lvl w:ilvl="6" w:tplc="EC24CD60">
      <w:numFmt w:val="decimal"/>
      <w:lvlText w:val=""/>
      <w:lvlJc w:val="left"/>
    </w:lvl>
    <w:lvl w:ilvl="7" w:tplc="573ACCBE">
      <w:numFmt w:val="decimal"/>
      <w:lvlText w:val=""/>
      <w:lvlJc w:val="left"/>
    </w:lvl>
    <w:lvl w:ilvl="8" w:tplc="4E86D326">
      <w:numFmt w:val="decimal"/>
      <w:lvlText w:val=""/>
      <w:lvlJc w:val="left"/>
    </w:lvl>
  </w:abstractNum>
  <w:abstractNum w:abstractNumId="6">
    <w:nsid w:val="71FD3487"/>
    <w:multiLevelType w:val="hybridMultilevel"/>
    <w:tmpl w:val="B19AF8C0"/>
    <w:lvl w:ilvl="0" w:tplc="A2FAE490">
      <w:start w:val="1"/>
      <w:numFmt w:val="decimal"/>
      <w:lvlText w:val="%1."/>
      <w:lvlJc w:val="left"/>
      <w:pPr>
        <w:ind w:left="504" w:hanging="360"/>
      </w:pPr>
    </w:lvl>
    <w:lvl w:ilvl="1" w:tplc="13343150">
      <w:numFmt w:val="decimal"/>
      <w:lvlText w:val=""/>
      <w:lvlJc w:val="left"/>
    </w:lvl>
    <w:lvl w:ilvl="2" w:tplc="217E59B0">
      <w:numFmt w:val="decimal"/>
      <w:lvlText w:val=""/>
      <w:lvlJc w:val="left"/>
    </w:lvl>
    <w:lvl w:ilvl="3" w:tplc="3EF46C12">
      <w:numFmt w:val="decimal"/>
      <w:lvlText w:val=""/>
      <w:lvlJc w:val="left"/>
    </w:lvl>
    <w:lvl w:ilvl="4" w:tplc="672EC8EA">
      <w:numFmt w:val="decimal"/>
      <w:lvlText w:val=""/>
      <w:lvlJc w:val="left"/>
    </w:lvl>
    <w:lvl w:ilvl="5" w:tplc="5C84CFEC">
      <w:numFmt w:val="decimal"/>
      <w:lvlText w:val=""/>
      <w:lvlJc w:val="left"/>
    </w:lvl>
    <w:lvl w:ilvl="6" w:tplc="08A61B84">
      <w:numFmt w:val="decimal"/>
      <w:lvlText w:val=""/>
      <w:lvlJc w:val="left"/>
    </w:lvl>
    <w:lvl w:ilvl="7" w:tplc="E3F253EC">
      <w:numFmt w:val="decimal"/>
      <w:lvlText w:val=""/>
      <w:lvlJc w:val="left"/>
    </w:lvl>
    <w:lvl w:ilvl="8" w:tplc="0EF65908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6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6"/>
  <w:displayBackgroundShape/>
  <w:proofState w:spelling="clean"/>
  <w:defaultTabStop w:val="708"/>
  <w:hyphenationZone w:val="283"/>
  <w:characterSpacingControl w:val="doNotCompress"/>
  <w:compat>
    <w:useFELayout/>
  </w:compat>
  <w:rsids>
    <w:rsidRoot w:val="00275F7E"/>
    <w:rsid w:val="00275F7E"/>
    <w:rsid w:val="007A753B"/>
    <w:rsid w:val="00BD6374"/>
    <w:rsid w:val="00EA7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6374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D637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637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637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637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637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637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637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637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637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BD637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paragraph" w:customStyle="1" w:styleId="Heading1">
    <w:name w:val="Heading 1"/>
    <w:qFormat/>
    <w:rsid w:val="00275F7E"/>
    <w:rPr>
      <w:color w:val="2E74B5"/>
      <w:sz w:val="32"/>
      <w:szCs w:val="32"/>
    </w:rPr>
  </w:style>
  <w:style w:type="paragraph" w:customStyle="1" w:styleId="Heading2">
    <w:name w:val="Heading 2"/>
    <w:qFormat/>
    <w:rsid w:val="00275F7E"/>
    <w:rPr>
      <w:color w:val="2E74B5"/>
      <w:sz w:val="26"/>
      <w:szCs w:val="26"/>
    </w:rPr>
  </w:style>
  <w:style w:type="paragraph" w:customStyle="1" w:styleId="Heading3">
    <w:name w:val="Heading 3"/>
    <w:rsid w:val="00275F7E"/>
    <w:rPr>
      <w:color w:val="1F4D78"/>
      <w:sz w:val="24"/>
      <w:szCs w:val="24"/>
    </w:rPr>
  </w:style>
  <w:style w:type="paragraph" w:customStyle="1" w:styleId="Heading4">
    <w:name w:val="Heading 4"/>
    <w:rsid w:val="00275F7E"/>
    <w:rPr>
      <w:i/>
      <w:iCs/>
      <w:color w:val="2E74B5"/>
    </w:rPr>
  </w:style>
  <w:style w:type="paragraph" w:customStyle="1" w:styleId="Heading5">
    <w:name w:val="Heading 5"/>
    <w:rsid w:val="00275F7E"/>
    <w:rPr>
      <w:color w:val="2E74B5"/>
    </w:rPr>
  </w:style>
  <w:style w:type="paragraph" w:customStyle="1" w:styleId="Heading6">
    <w:name w:val="Heading 6"/>
    <w:rsid w:val="00275F7E"/>
    <w:rPr>
      <w:color w:val="1F4D78"/>
    </w:rPr>
  </w:style>
  <w:style w:type="paragraph" w:customStyle="1" w:styleId="Enfasigrassetto1">
    <w:name w:val="Enfasi (grassetto)1"/>
    <w:rsid w:val="00275F7E"/>
    <w:rPr>
      <w:b/>
      <w:bCs/>
    </w:rPr>
  </w:style>
  <w:style w:type="paragraph" w:styleId="Paragrafoelenco">
    <w:name w:val="List Paragraph"/>
    <w:basedOn w:val="Normale"/>
    <w:uiPriority w:val="34"/>
    <w:qFormat/>
    <w:rsid w:val="00BD6374"/>
    <w:pPr>
      <w:ind w:left="720"/>
      <w:contextualSpacing/>
    </w:pPr>
  </w:style>
  <w:style w:type="character" w:styleId="Collegamentoipertestuale">
    <w:name w:val="Hyperlink"/>
    <w:uiPriority w:val="99"/>
    <w:unhideWhenUsed/>
    <w:rsid w:val="00275F7E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275F7E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275F7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275F7E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275F7E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275F7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275F7E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637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637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6374"/>
    <w:rPr>
      <w:b/>
      <w:bCs/>
      <w:caps/>
      <w:color w:val="FFFFFF" w:themeColor="background1"/>
      <w:spacing w:val="15"/>
      <w:shd w:val="clear" w:color="auto" w:fill="4F81BD" w:themeFill="accent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D6374"/>
    <w:pPr>
      <w:outlineLvl w:val="9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6374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6374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6374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6374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6374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6374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6374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6374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D6374"/>
    <w:rPr>
      <w:b/>
      <w:bCs/>
      <w:color w:val="365F91" w:themeColor="accent1" w:themeShade="BF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rsid w:val="00BD6374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637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6374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D6374"/>
    <w:rPr>
      <w:b/>
      <w:bCs/>
    </w:rPr>
  </w:style>
  <w:style w:type="character" w:styleId="Enfasicorsivo">
    <w:name w:val="Emphasis"/>
    <w:uiPriority w:val="20"/>
    <w:qFormat/>
    <w:rsid w:val="00BD6374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D6374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D6374"/>
    <w:rPr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6374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6374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637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6374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D6374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D6374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D6374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D6374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D6374"/>
    <w:rPr>
      <w:b/>
      <w:bCs/>
      <w:i/>
      <w:iCs/>
      <w:spacing w:val="9"/>
    </w:rPr>
  </w:style>
  <w:style w:type="table" w:styleId="Grigliatabella">
    <w:name w:val="Table Grid"/>
    <w:basedOn w:val="Tabellanormale"/>
    <w:uiPriority w:val="59"/>
    <w:rsid w:val="00BD6374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9505E-9143-4FC0-A8DD-34B4F3EBE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13</Pages>
  <Words>3186</Words>
  <Characters>18164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Base di Programmazione CNC ISO - Fresa CNC 3018 PRO</vt:lpstr>
    </vt:vector>
  </TitlesOfParts>
  <Company/>
  <LinksUpToDate>false</LinksUpToDate>
  <CharactersWithSpaces>21308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Base di Programmazione CNC ISO - Fresa CNC 3018 PRO</dc:title>
  <dc:creator>Corso CNC</dc:creator>
  <cp:lastModifiedBy>R5800u</cp:lastModifiedBy>
  <cp:revision>2</cp:revision>
  <dcterms:created xsi:type="dcterms:W3CDTF">2026-09-17T15:00:00Z</dcterms:created>
  <dcterms:modified xsi:type="dcterms:W3CDTF">2026-09-17T15:36:00Z</dcterms:modified>
</cp:coreProperties>
</file>